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0A5" w:rsidRDefault="00E95139" w:rsidP="00686815">
      <w:pPr>
        <w:jc w:val="center"/>
      </w:pPr>
      <w:r>
        <w:rPr>
          <w:noProof/>
        </w:rPr>
        <w:drawing>
          <wp:inline distT="0" distB="0" distL="0" distR="0">
            <wp:extent cx="2313296" cy="895115"/>
            <wp:effectExtent l="0" t="0" r="0" b="635"/>
            <wp:docPr id="4" name="Picture 1" descr="statstu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stutor"/>
                    <pic:cNvPicPr>
                      <a:picLocks noChangeAspect="1" noChangeArrowheads="1"/>
                    </pic:cNvPicPr>
                  </pic:nvPicPr>
                  <pic:blipFill>
                    <a:blip r:embed="rId8" cstate="print">
                      <a:extLst>
                        <a:ext uri="{28A0092B-C50C-407E-A947-70E740481C1C}">
                          <a14:useLocalDpi xmlns:a14="http://schemas.microsoft.com/office/drawing/2010/main" val="0"/>
                        </a:ext>
                      </a:extLst>
                    </a:blip>
                    <a:srcRect t="27171" b="12885"/>
                    <a:stretch>
                      <a:fillRect/>
                    </a:stretch>
                  </pic:blipFill>
                  <pic:spPr bwMode="auto">
                    <a:xfrm>
                      <a:off x="0" y="0"/>
                      <a:ext cx="2313520" cy="895202"/>
                    </a:xfrm>
                    <a:prstGeom prst="rect">
                      <a:avLst/>
                    </a:prstGeom>
                    <a:noFill/>
                    <a:ln>
                      <a:noFill/>
                    </a:ln>
                  </pic:spPr>
                </pic:pic>
              </a:graphicData>
            </a:graphic>
          </wp:inline>
        </w:drawing>
      </w:r>
    </w:p>
    <w:p w:rsidR="002F60A5" w:rsidRDefault="00E95139">
      <w:r>
        <w:rPr>
          <w:noProof/>
        </w:rPr>
        <mc:AlternateContent>
          <mc:Choice Requires="wps">
            <w:drawing>
              <wp:anchor distT="0" distB="0" distL="114300" distR="114300" simplePos="0" relativeHeight="251657728" behindDoc="1" locked="0" layoutInCell="1" allowOverlap="1">
                <wp:simplePos x="0" y="0"/>
                <wp:positionH relativeFrom="column">
                  <wp:posOffset>-174009</wp:posOffset>
                </wp:positionH>
                <wp:positionV relativeFrom="paragraph">
                  <wp:posOffset>53454</wp:posOffset>
                </wp:positionV>
                <wp:extent cx="6100549" cy="91440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549"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EA9" w:rsidRPr="00171182" w:rsidRDefault="00D5027C" w:rsidP="00D5027C">
                            <w:pPr>
                              <w:jc w:val="center"/>
                              <w:rPr>
                                <w:rFonts w:ascii="Verdana" w:hAnsi="Verdana"/>
                                <w:color w:val="A6A6A6"/>
                                <w:sz w:val="60"/>
                                <w:szCs w:val="60"/>
                              </w:rPr>
                            </w:pPr>
                            <w:proofErr w:type="gramStart"/>
                            <w:r>
                              <w:rPr>
                                <w:rFonts w:ascii="Verdana" w:hAnsi="Verdana"/>
                                <w:color w:val="A6A6A6"/>
                                <w:sz w:val="60"/>
                                <w:szCs w:val="60"/>
                              </w:rPr>
                              <w:t>statstutor</w:t>
                            </w:r>
                            <w:proofErr w:type="gramEnd"/>
                            <w:r w:rsidR="00521EA9" w:rsidRPr="00171182">
                              <w:rPr>
                                <w:rFonts w:ascii="Verdana" w:hAnsi="Verdana"/>
                                <w:color w:val="A6A6A6"/>
                                <w:sz w:val="60"/>
                                <w:szCs w:val="60"/>
                              </w:rPr>
                              <w:t xml:space="preserve"> community project</w:t>
                            </w:r>
                          </w:p>
                          <w:p w:rsidR="00521EA9" w:rsidRPr="00171182" w:rsidRDefault="00521EA9" w:rsidP="00D5027C">
                            <w:pPr>
                              <w:jc w:val="center"/>
                              <w:rPr>
                                <w:color w:val="A6A6A6"/>
                                <w:sz w:val="28"/>
                                <w:szCs w:val="28"/>
                              </w:rPr>
                            </w:pPr>
                            <w:proofErr w:type="gramStart"/>
                            <w:r w:rsidRPr="00171182">
                              <w:rPr>
                                <w:color w:val="A6A6A6"/>
                                <w:sz w:val="28"/>
                                <w:szCs w:val="28"/>
                              </w:rPr>
                              <w:t>encouraging</w:t>
                            </w:r>
                            <w:proofErr w:type="gramEnd"/>
                            <w:r w:rsidRPr="00171182">
                              <w:rPr>
                                <w:color w:val="A6A6A6"/>
                                <w:sz w:val="28"/>
                                <w:szCs w:val="28"/>
                              </w:rPr>
                              <w:t xml:space="preserve"> academics to share </w:t>
                            </w:r>
                            <w:r w:rsidR="00D5027C">
                              <w:rPr>
                                <w:color w:val="A6A6A6"/>
                                <w:sz w:val="28"/>
                                <w:szCs w:val="28"/>
                              </w:rPr>
                              <w:t>statistic</w:t>
                            </w:r>
                            <w:r w:rsidRPr="00171182">
                              <w:rPr>
                                <w:color w:val="A6A6A6"/>
                                <w:sz w:val="28"/>
                                <w:szCs w:val="28"/>
                              </w:rPr>
                              <w:t>s support resources</w:t>
                            </w:r>
                          </w:p>
                          <w:p w:rsidR="00521EA9" w:rsidRPr="00171182" w:rsidRDefault="00521EA9" w:rsidP="00D5027C">
                            <w:pPr>
                              <w:jc w:val="center"/>
                              <w:rPr>
                                <w:color w:val="A6A6A6"/>
                                <w:sz w:val="20"/>
                                <w:szCs w:val="20"/>
                              </w:rPr>
                            </w:pPr>
                            <w:r w:rsidRPr="00171182">
                              <w:rPr>
                                <w:color w:val="A6A6A6"/>
                                <w:sz w:val="20"/>
                                <w:szCs w:val="20"/>
                              </w:rPr>
                              <w:t xml:space="preserve">All </w:t>
                            </w:r>
                            <w:proofErr w:type="spellStart"/>
                            <w:r w:rsidR="00D5027C">
                              <w:rPr>
                                <w:color w:val="A6A6A6"/>
                                <w:sz w:val="20"/>
                                <w:szCs w:val="20"/>
                              </w:rPr>
                              <w:t>st</w:t>
                            </w:r>
                            <w:r w:rsidRPr="00171182">
                              <w:rPr>
                                <w:color w:val="A6A6A6"/>
                                <w:sz w:val="20"/>
                                <w:szCs w:val="20"/>
                              </w:rPr>
                              <w:t>cp</w:t>
                            </w:r>
                            <w:proofErr w:type="spellEnd"/>
                            <w:r w:rsidRPr="00171182">
                              <w:rPr>
                                <w:color w:val="A6A6A6"/>
                                <w:sz w:val="20"/>
                                <w:szCs w:val="20"/>
                              </w:rPr>
                              <w:t xml:space="preserve"> resources are released under </w:t>
                            </w:r>
                            <w:r w:rsidR="00F64CD6">
                              <w:rPr>
                                <w:color w:val="A6A6A6"/>
                                <w:sz w:val="20"/>
                                <w:szCs w:val="20"/>
                              </w:rPr>
                              <w:t>a Creative Commons licence</w:t>
                            </w: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3.7pt;margin-top:4.2pt;width:480.35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" stroked="f">
                <v:textbox inset="6.75pt,3.75pt,6.75pt,3.75pt">
                  <w:txbxContent>
                    <w:p w:rsidR="00521EA9" w:rsidRPr="00171182" w:rsidRDefault="00D5027C" w:rsidP="00D5027C">
                      <w:pPr>
                        <w:jc w:val="center"/>
                        <w:rPr>
                          <w:rFonts w:ascii="Verdana" w:hAnsi="Verdana"/>
                          <w:color w:val="A6A6A6"/>
                          <w:sz w:val="60"/>
                          <w:szCs w:val="60"/>
                        </w:rPr>
                      </w:pPr>
                      <w:proofErr w:type="gramStart"/>
                      <w:r>
                        <w:rPr>
                          <w:rFonts w:ascii="Verdana" w:hAnsi="Verdana"/>
                          <w:color w:val="A6A6A6"/>
                          <w:sz w:val="60"/>
                          <w:szCs w:val="60"/>
                        </w:rPr>
                        <w:t>statstutor</w:t>
                      </w:r>
                      <w:proofErr w:type="gramEnd"/>
                      <w:r w:rsidR="00521EA9" w:rsidRPr="00171182">
                        <w:rPr>
                          <w:rFonts w:ascii="Verdana" w:hAnsi="Verdana"/>
                          <w:color w:val="A6A6A6"/>
                          <w:sz w:val="60"/>
                          <w:szCs w:val="60"/>
                        </w:rPr>
                        <w:t xml:space="preserve"> community project</w:t>
                      </w:r>
                    </w:p>
                    <w:p w:rsidR="00521EA9" w:rsidRPr="00171182" w:rsidRDefault="00521EA9" w:rsidP="00D5027C">
                      <w:pPr>
                        <w:jc w:val="center"/>
                        <w:rPr>
                          <w:color w:val="A6A6A6"/>
                          <w:sz w:val="28"/>
                          <w:szCs w:val="28"/>
                        </w:rPr>
                      </w:pPr>
                      <w:proofErr w:type="gramStart"/>
                      <w:r w:rsidRPr="00171182">
                        <w:rPr>
                          <w:color w:val="A6A6A6"/>
                          <w:sz w:val="28"/>
                          <w:szCs w:val="28"/>
                        </w:rPr>
                        <w:t>encouraging</w:t>
                      </w:r>
                      <w:proofErr w:type="gramEnd"/>
                      <w:r w:rsidRPr="00171182">
                        <w:rPr>
                          <w:color w:val="A6A6A6"/>
                          <w:sz w:val="28"/>
                          <w:szCs w:val="28"/>
                        </w:rPr>
                        <w:t xml:space="preserve"> academics to share </w:t>
                      </w:r>
                      <w:r w:rsidR="00D5027C">
                        <w:rPr>
                          <w:color w:val="A6A6A6"/>
                          <w:sz w:val="28"/>
                          <w:szCs w:val="28"/>
                        </w:rPr>
                        <w:t>statistic</w:t>
                      </w:r>
                      <w:r w:rsidRPr="00171182">
                        <w:rPr>
                          <w:color w:val="A6A6A6"/>
                          <w:sz w:val="28"/>
                          <w:szCs w:val="28"/>
                        </w:rPr>
                        <w:t>s support resources</w:t>
                      </w:r>
                    </w:p>
                    <w:p w:rsidR="00521EA9" w:rsidRPr="00171182" w:rsidRDefault="00521EA9" w:rsidP="00D5027C">
                      <w:pPr>
                        <w:jc w:val="center"/>
                        <w:rPr>
                          <w:color w:val="A6A6A6"/>
                          <w:sz w:val="20"/>
                          <w:szCs w:val="20"/>
                        </w:rPr>
                      </w:pPr>
                      <w:r w:rsidRPr="00171182">
                        <w:rPr>
                          <w:color w:val="A6A6A6"/>
                          <w:sz w:val="20"/>
                          <w:szCs w:val="20"/>
                        </w:rPr>
                        <w:t xml:space="preserve">All </w:t>
                      </w:r>
                      <w:proofErr w:type="spellStart"/>
                      <w:r w:rsidR="00D5027C">
                        <w:rPr>
                          <w:color w:val="A6A6A6"/>
                          <w:sz w:val="20"/>
                          <w:szCs w:val="20"/>
                        </w:rPr>
                        <w:t>st</w:t>
                      </w:r>
                      <w:r w:rsidRPr="00171182">
                        <w:rPr>
                          <w:color w:val="A6A6A6"/>
                          <w:sz w:val="20"/>
                          <w:szCs w:val="20"/>
                        </w:rPr>
                        <w:t>cp</w:t>
                      </w:r>
                      <w:proofErr w:type="spellEnd"/>
                      <w:r w:rsidRPr="00171182">
                        <w:rPr>
                          <w:color w:val="A6A6A6"/>
                          <w:sz w:val="20"/>
                          <w:szCs w:val="20"/>
                        </w:rPr>
                        <w:t xml:space="preserve"> resources are released under </w:t>
                      </w:r>
                      <w:r w:rsidR="00F64CD6">
                        <w:rPr>
                          <w:color w:val="A6A6A6"/>
                          <w:sz w:val="20"/>
                          <w:szCs w:val="20"/>
                        </w:rPr>
                        <w:t>a Creative Commons licence</w:t>
                      </w:r>
                    </w:p>
                  </w:txbxContent>
                </v:textbox>
              </v:shape>
            </w:pict>
          </mc:Fallback>
        </mc:AlternateContent>
      </w:r>
    </w:p>
    <w:p w:rsidR="002F60A5" w:rsidRDefault="002F60A5"/>
    <w:p w:rsidR="002F60A5" w:rsidRDefault="002F60A5" w:rsidP="00D5027C"/>
    <w:p w:rsidR="002F60A5" w:rsidRDefault="002F60A5"/>
    <w:p w:rsidR="002F60A5" w:rsidRDefault="002F60A5"/>
    <w:p w:rsidR="00965403" w:rsidRDefault="00965403" w:rsidP="00E95139">
      <w:pPr>
        <w:jc w:val="right"/>
        <w:rPr>
          <w:sz w:val="20"/>
          <w:szCs w:val="20"/>
        </w:rPr>
      </w:pPr>
    </w:p>
    <w:p w:rsidR="00686815" w:rsidRDefault="00686815" w:rsidP="00E95139">
      <w:pPr>
        <w:jc w:val="right"/>
        <w:rPr>
          <w:sz w:val="20"/>
          <w:szCs w:val="20"/>
        </w:rPr>
      </w:pPr>
      <w:proofErr w:type="spellStart"/>
      <w:r>
        <w:rPr>
          <w:sz w:val="20"/>
          <w:szCs w:val="20"/>
        </w:rPr>
        <w:t>stcp</w:t>
      </w:r>
      <w:proofErr w:type="spellEnd"/>
      <w:r w:rsidR="00E95139">
        <w:rPr>
          <w:sz w:val="20"/>
          <w:szCs w:val="20"/>
        </w:rPr>
        <w:t>–</w:t>
      </w:r>
      <w:r w:rsidR="005135D7">
        <w:rPr>
          <w:sz w:val="20"/>
          <w:szCs w:val="20"/>
        </w:rPr>
        <w:t>marshallowen-5</w:t>
      </w:r>
      <w:r w:rsidR="0088218F">
        <w:rPr>
          <w:sz w:val="20"/>
          <w:szCs w:val="20"/>
        </w:rPr>
        <w:t>b</w:t>
      </w:r>
      <w:bookmarkStart w:id="0" w:name="_GoBack"/>
      <w:bookmarkEnd w:id="0"/>
    </w:p>
    <w:p w:rsidR="00686815" w:rsidRDefault="00686815" w:rsidP="00686815">
      <w:pPr>
        <w:rPr>
          <w:sz w:val="20"/>
          <w:szCs w:val="20"/>
        </w:rPr>
      </w:pPr>
    </w:p>
    <w:p w:rsidR="00FD4D19" w:rsidRPr="00FD4D19" w:rsidRDefault="00686815" w:rsidP="00FD4D19">
      <w:pPr>
        <w:jc w:val="center"/>
        <w:rPr>
          <w:b/>
          <w:sz w:val="28"/>
          <w:szCs w:val="28"/>
        </w:rPr>
      </w:pPr>
      <w:r w:rsidRPr="00FD4D19">
        <w:rPr>
          <w:b/>
          <w:sz w:val="28"/>
          <w:szCs w:val="28"/>
        </w:rPr>
        <w:t>Emissions Scenario Role Play</w:t>
      </w:r>
    </w:p>
    <w:p w:rsidR="00FD4D19" w:rsidRPr="00FD4D19" w:rsidRDefault="00FD4D19" w:rsidP="00FD4D19">
      <w:pPr>
        <w:jc w:val="center"/>
        <w:rPr>
          <w:b/>
        </w:rPr>
      </w:pPr>
    </w:p>
    <w:p w:rsidR="00FD4D19" w:rsidRPr="00FD4D19" w:rsidRDefault="00FD4D19" w:rsidP="00FD4D19">
      <w:pPr>
        <w:jc w:val="center"/>
        <w:rPr>
          <w:b/>
        </w:rPr>
      </w:pPr>
      <w:r w:rsidRPr="00FD4D19">
        <w:rPr>
          <w:b/>
        </w:rPr>
        <w:t>Student</w:t>
      </w:r>
      <w:r w:rsidR="00686815" w:rsidRPr="00FD4D19">
        <w:rPr>
          <w:b/>
        </w:rPr>
        <w:t xml:space="preserve"> Role</w:t>
      </w:r>
      <w:r w:rsidRPr="00FD4D19">
        <w:rPr>
          <w:b/>
        </w:rPr>
        <w:t xml:space="preserve"> </w:t>
      </w:r>
    </w:p>
    <w:p w:rsidR="00686815" w:rsidRPr="00FD4D19" w:rsidRDefault="00FD4D19" w:rsidP="00FD4D19">
      <w:pPr>
        <w:jc w:val="center"/>
        <w:rPr>
          <w:bCs/>
          <w:sz w:val="20"/>
          <w:szCs w:val="20"/>
        </w:rPr>
      </w:pPr>
      <w:r w:rsidRPr="00FD4D19">
        <w:rPr>
          <w:bCs/>
          <w:sz w:val="20"/>
          <w:szCs w:val="20"/>
        </w:rPr>
        <w:t>(See Pages 3&amp;4 for Tutor Role)</w:t>
      </w:r>
    </w:p>
    <w:p w:rsidR="00E95139" w:rsidRDefault="00E95139" w:rsidP="00686815">
      <w:pPr>
        <w:rPr>
          <w:sz w:val="20"/>
          <w:szCs w:val="20"/>
        </w:rPr>
      </w:pPr>
    </w:p>
    <w:p w:rsidR="00686815" w:rsidRDefault="00686815" w:rsidP="00686815">
      <w:pPr>
        <w:rPr>
          <w:sz w:val="20"/>
          <w:szCs w:val="20"/>
        </w:rPr>
      </w:pPr>
      <w:r w:rsidRPr="00686815">
        <w:rPr>
          <w:sz w:val="20"/>
          <w:szCs w:val="20"/>
        </w:rPr>
        <w:t xml:space="preserve">You are to play the role of a final year (Year 4) </w:t>
      </w:r>
      <w:r w:rsidR="006613BE">
        <w:rPr>
          <w:sz w:val="20"/>
          <w:szCs w:val="20"/>
        </w:rPr>
        <w:t xml:space="preserve">undergraduate </w:t>
      </w:r>
      <w:r w:rsidRPr="00686815">
        <w:rPr>
          <w:sz w:val="20"/>
          <w:szCs w:val="20"/>
        </w:rPr>
        <w:t>student studying BSc Geography and</w:t>
      </w:r>
      <w:r>
        <w:rPr>
          <w:sz w:val="20"/>
          <w:szCs w:val="20"/>
        </w:rPr>
        <w:t xml:space="preserve"> </w:t>
      </w:r>
      <w:r w:rsidRPr="00686815">
        <w:rPr>
          <w:sz w:val="20"/>
          <w:szCs w:val="20"/>
        </w:rPr>
        <w:t xml:space="preserve">you need help with some statistical analysis relating to your </w:t>
      </w:r>
      <w:r>
        <w:rPr>
          <w:sz w:val="20"/>
          <w:szCs w:val="20"/>
        </w:rPr>
        <w:t>final year project</w:t>
      </w:r>
      <w:r w:rsidRPr="00686815">
        <w:rPr>
          <w:sz w:val="20"/>
          <w:szCs w:val="20"/>
        </w:rPr>
        <w:t xml:space="preserve">. </w:t>
      </w:r>
      <w:r>
        <w:rPr>
          <w:sz w:val="20"/>
          <w:szCs w:val="20"/>
        </w:rPr>
        <w:t xml:space="preserve">You have a </w:t>
      </w:r>
      <w:r w:rsidRPr="00686815">
        <w:rPr>
          <w:sz w:val="20"/>
          <w:szCs w:val="20"/>
        </w:rPr>
        <w:t xml:space="preserve">data </w:t>
      </w:r>
      <w:r>
        <w:rPr>
          <w:sz w:val="20"/>
          <w:szCs w:val="20"/>
        </w:rPr>
        <w:t xml:space="preserve">set which </w:t>
      </w:r>
      <w:r w:rsidRPr="00686815">
        <w:rPr>
          <w:sz w:val="20"/>
          <w:szCs w:val="20"/>
        </w:rPr>
        <w:t xml:space="preserve">includes </w:t>
      </w:r>
      <w:r>
        <w:rPr>
          <w:sz w:val="20"/>
          <w:szCs w:val="20"/>
        </w:rPr>
        <w:t xml:space="preserve">a measure of the level of </w:t>
      </w:r>
      <w:r w:rsidRPr="00686815">
        <w:rPr>
          <w:sz w:val="20"/>
          <w:szCs w:val="20"/>
        </w:rPr>
        <w:t xml:space="preserve">emissions </w:t>
      </w:r>
      <w:r>
        <w:rPr>
          <w:sz w:val="20"/>
          <w:szCs w:val="20"/>
        </w:rPr>
        <w:t xml:space="preserve">of a certain chemical </w:t>
      </w:r>
      <w:r w:rsidRPr="00686815">
        <w:rPr>
          <w:sz w:val="20"/>
          <w:szCs w:val="20"/>
        </w:rPr>
        <w:t>(referred to as “P1FCH4”)</w:t>
      </w:r>
      <w:r>
        <w:rPr>
          <w:sz w:val="20"/>
          <w:szCs w:val="20"/>
        </w:rPr>
        <w:t>, along with</w:t>
      </w:r>
      <w:r w:rsidRPr="00686815">
        <w:rPr>
          <w:sz w:val="20"/>
          <w:szCs w:val="20"/>
        </w:rPr>
        <w:t xml:space="preserve"> </w:t>
      </w:r>
      <w:r>
        <w:rPr>
          <w:sz w:val="20"/>
          <w:szCs w:val="20"/>
        </w:rPr>
        <w:t>the</w:t>
      </w:r>
      <w:r w:rsidRPr="00686815">
        <w:rPr>
          <w:sz w:val="20"/>
          <w:szCs w:val="20"/>
        </w:rPr>
        <w:t xml:space="preserve"> “Air Temperature” collected at 4 different sites (labelled Site 1, 2, 4 and 5). The data also includes </w:t>
      </w:r>
      <w:r>
        <w:rPr>
          <w:sz w:val="20"/>
          <w:szCs w:val="20"/>
        </w:rPr>
        <w:t>two</w:t>
      </w:r>
      <w:r w:rsidRPr="00686815">
        <w:rPr>
          <w:sz w:val="20"/>
          <w:szCs w:val="20"/>
        </w:rPr>
        <w:t xml:space="preserve"> other continuous </w:t>
      </w:r>
      <w:r>
        <w:rPr>
          <w:sz w:val="20"/>
          <w:szCs w:val="20"/>
        </w:rPr>
        <w:t>variables</w:t>
      </w:r>
      <w:r w:rsidRPr="00686815">
        <w:rPr>
          <w:sz w:val="20"/>
          <w:szCs w:val="20"/>
        </w:rPr>
        <w:t xml:space="preserve"> referred to as “Active Layer” and “Water Table”. Some of the data for Site 1 is listed below.</w:t>
      </w:r>
    </w:p>
    <w:p w:rsidR="00686815" w:rsidRPr="00686815" w:rsidRDefault="00686815" w:rsidP="00686815">
      <w:pPr>
        <w:rPr>
          <w:sz w:val="20"/>
          <w:szCs w:val="20"/>
        </w:rPr>
      </w:pPr>
    </w:p>
    <w:tbl>
      <w:tblPr>
        <w:tblW w:w="7344" w:type="dxa"/>
        <w:jc w:val="center"/>
        <w:tblInd w:w="93" w:type="dxa"/>
        <w:tblLook w:val="04A0" w:firstRow="1" w:lastRow="0" w:firstColumn="1" w:lastColumn="0" w:noHBand="0" w:noVBand="1"/>
      </w:tblPr>
      <w:tblGrid>
        <w:gridCol w:w="640"/>
        <w:gridCol w:w="1459"/>
        <w:gridCol w:w="2268"/>
        <w:gridCol w:w="1560"/>
        <w:gridCol w:w="1417"/>
      </w:tblGrid>
      <w:tr w:rsidR="00471D2F" w:rsidRPr="00686815" w:rsidTr="00471D2F">
        <w:trPr>
          <w:trHeight w:val="397"/>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1D2F" w:rsidRPr="00686815" w:rsidRDefault="00471D2F" w:rsidP="00097A1D">
            <w:pPr>
              <w:spacing w:before="60" w:after="60"/>
              <w:jc w:val="center"/>
              <w:rPr>
                <w:b/>
                <w:sz w:val="20"/>
                <w:szCs w:val="20"/>
                <w:lang w:eastAsia="zh-CN"/>
              </w:rPr>
            </w:pPr>
            <w:r w:rsidRPr="00686815">
              <w:rPr>
                <w:b/>
                <w:sz w:val="20"/>
                <w:szCs w:val="20"/>
                <w:lang w:eastAsia="zh-CN"/>
              </w:rPr>
              <w:t>Site</w:t>
            </w:r>
          </w:p>
        </w:tc>
        <w:tc>
          <w:tcPr>
            <w:tcW w:w="1459" w:type="dxa"/>
            <w:tcBorders>
              <w:top w:val="single" w:sz="4" w:space="0" w:color="auto"/>
              <w:left w:val="nil"/>
              <w:bottom w:val="single" w:sz="4" w:space="0" w:color="auto"/>
              <w:right w:val="single" w:sz="4" w:space="0" w:color="auto"/>
            </w:tcBorders>
            <w:shd w:val="clear" w:color="000000" w:fill="FFFFFF"/>
            <w:vAlign w:val="bottom"/>
            <w:hideMark/>
          </w:tcPr>
          <w:p w:rsidR="00471D2F" w:rsidRPr="00686815" w:rsidRDefault="00471D2F" w:rsidP="00097A1D">
            <w:pPr>
              <w:spacing w:before="60" w:after="60"/>
              <w:jc w:val="center"/>
              <w:rPr>
                <w:b/>
                <w:sz w:val="20"/>
                <w:szCs w:val="20"/>
                <w:lang w:eastAsia="zh-CN"/>
              </w:rPr>
            </w:pPr>
            <w:r w:rsidRPr="00686815">
              <w:rPr>
                <w:b/>
                <w:sz w:val="20"/>
                <w:szCs w:val="20"/>
                <w:lang w:eastAsia="zh-CN"/>
              </w:rPr>
              <w:t>P1 FCH4</w:t>
            </w:r>
          </w:p>
        </w:tc>
        <w:tc>
          <w:tcPr>
            <w:tcW w:w="2268" w:type="dxa"/>
            <w:tcBorders>
              <w:top w:val="single" w:sz="4" w:space="0" w:color="auto"/>
              <w:left w:val="nil"/>
              <w:bottom w:val="single" w:sz="4" w:space="0" w:color="auto"/>
              <w:right w:val="single" w:sz="4" w:space="0" w:color="auto"/>
            </w:tcBorders>
            <w:shd w:val="clear" w:color="000000" w:fill="FFFFFF"/>
            <w:vAlign w:val="bottom"/>
            <w:hideMark/>
          </w:tcPr>
          <w:p w:rsidR="00471D2F" w:rsidRPr="00686815" w:rsidRDefault="00471D2F" w:rsidP="00097A1D">
            <w:pPr>
              <w:spacing w:before="60" w:after="60"/>
              <w:jc w:val="center"/>
              <w:rPr>
                <w:b/>
                <w:sz w:val="20"/>
                <w:szCs w:val="20"/>
                <w:lang w:eastAsia="zh-CN"/>
              </w:rPr>
            </w:pPr>
            <w:r w:rsidRPr="00686815">
              <w:rPr>
                <w:b/>
                <w:sz w:val="20"/>
                <w:szCs w:val="20"/>
                <w:lang w:eastAsia="zh-CN"/>
              </w:rPr>
              <w:t>Air Temperature (</w:t>
            </w:r>
            <w:proofErr w:type="spellStart"/>
            <w:r w:rsidRPr="00686815">
              <w:rPr>
                <w:b/>
                <w:sz w:val="20"/>
                <w:szCs w:val="20"/>
                <w:vertAlign w:val="superscript"/>
                <w:lang w:eastAsia="zh-CN"/>
              </w:rPr>
              <w:t>o</w:t>
            </w:r>
            <w:r w:rsidRPr="00686815">
              <w:rPr>
                <w:b/>
                <w:sz w:val="20"/>
                <w:szCs w:val="20"/>
                <w:lang w:eastAsia="zh-CN"/>
              </w:rPr>
              <w:t>C</w:t>
            </w:r>
            <w:proofErr w:type="spellEnd"/>
            <w:r w:rsidRPr="00686815">
              <w:rPr>
                <w:b/>
                <w:sz w:val="20"/>
                <w:szCs w:val="20"/>
                <w:lang w:eastAsia="zh-CN"/>
              </w:rPr>
              <w:t>)</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471D2F" w:rsidRPr="00686815" w:rsidRDefault="00471D2F" w:rsidP="00097A1D">
            <w:pPr>
              <w:spacing w:before="60" w:after="60"/>
              <w:jc w:val="center"/>
              <w:rPr>
                <w:b/>
                <w:sz w:val="20"/>
                <w:szCs w:val="20"/>
                <w:lang w:eastAsia="zh-CN"/>
              </w:rPr>
            </w:pPr>
            <w:r w:rsidRPr="00686815">
              <w:rPr>
                <w:b/>
                <w:sz w:val="20"/>
                <w:szCs w:val="20"/>
                <w:lang w:eastAsia="zh-CN"/>
              </w:rPr>
              <w:t>Active Layer</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471D2F" w:rsidRPr="00686815" w:rsidRDefault="00471D2F" w:rsidP="00097A1D">
            <w:pPr>
              <w:spacing w:before="60" w:after="60"/>
              <w:jc w:val="center"/>
              <w:rPr>
                <w:b/>
                <w:sz w:val="20"/>
                <w:szCs w:val="20"/>
                <w:lang w:eastAsia="zh-CN"/>
              </w:rPr>
            </w:pPr>
            <w:r w:rsidRPr="00686815">
              <w:rPr>
                <w:b/>
                <w:sz w:val="20"/>
                <w:szCs w:val="20"/>
                <w:lang w:eastAsia="zh-CN"/>
              </w:rPr>
              <w:t>Water Table</w:t>
            </w:r>
          </w:p>
        </w:tc>
      </w:tr>
      <w:tr w:rsidR="00471D2F" w:rsidRPr="00686815" w:rsidTr="00471D2F">
        <w:trPr>
          <w:trHeight w:val="22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1</w:t>
            </w:r>
          </w:p>
        </w:tc>
        <w:tc>
          <w:tcPr>
            <w:tcW w:w="1459" w:type="dxa"/>
            <w:tcBorders>
              <w:top w:val="nil"/>
              <w:left w:val="nil"/>
              <w:bottom w:val="single" w:sz="4" w:space="0" w:color="auto"/>
              <w:right w:val="single" w:sz="4" w:space="0" w:color="auto"/>
            </w:tcBorders>
            <w:shd w:val="clear" w:color="000000" w:fill="FFFFFF"/>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84.89</w:t>
            </w:r>
          </w:p>
        </w:tc>
        <w:tc>
          <w:tcPr>
            <w:tcW w:w="2268" w:type="dxa"/>
            <w:tcBorders>
              <w:top w:val="nil"/>
              <w:left w:val="nil"/>
              <w:bottom w:val="single" w:sz="4" w:space="0" w:color="auto"/>
              <w:right w:val="single" w:sz="4" w:space="0" w:color="auto"/>
            </w:tcBorders>
            <w:shd w:val="clear" w:color="000000" w:fill="FFFFFF"/>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10.49</w:t>
            </w:r>
          </w:p>
        </w:tc>
        <w:tc>
          <w:tcPr>
            <w:tcW w:w="1560" w:type="dxa"/>
            <w:tcBorders>
              <w:top w:val="nil"/>
              <w:left w:val="nil"/>
              <w:bottom w:val="single" w:sz="4" w:space="0" w:color="auto"/>
              <w:right w:val="single" w:sz="4" w:space="0" w:color="auto"/>
            </w:tcBorders>
            <w:shd w:val="clear" w:color="auto" w:fill="auto"/>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16.00</w:t>
            </w:r>
          </w:p>
        </w:tc>
        <w:tc>
          <w:tcPr>
            <w:tcW w:w="1417" w:type="dxa"/>
            <w:tcBorders>
              <w:top w:val="nil"/>
              <w:left w:val="nil"/>
              <w:bottom w:val="single" w:sz="4" w:space="0" w:color="auto"/>
              <w:right w:val="single" w:sz="4" w:space="0" w:color="auto"/>
            </w:tcBorders>
            <w:shd w:val="clear" w:color="auto" w:fill="auto"/>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-1.00</w:t>
            </w:r>
          </w:p>
        </w:tc>
      </w:tr>
      <w:tr w:rsidR="00471D2F" w:rsidRPr="00686815" w:rsidTr="00471D2F">
        <w:trPr>
          <w:trHeight w:val="22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1</w:t>
            </w:r>
          </w:p>
        </w:tc>
        <w:tc>
          <w:tcPr>
            <w:tcW w:w="1459" w:type="dxa"/>
            <w:tcBorders>
              <w:top w:val="nil"/>
              <w:left w:val="nil"/>
              <w:bottom w:val="single" w:sz="4" w:space="0" w:color="auto"/>
              <w:right w:val="single" w:sz="4" w:space="0" w:color="auto"/>
            </w:tcBorders>
            <w:shd w:val="clear" w:color="000000" w:fill="FFFFFF"/>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105.79</w:t>
            </w:r>
          </w:p>
        </w:tc>
        <w:tc>
          <w:tcPr>
            <w:tcW w:w="2268" w:type="dxa"/>
            <w:tcBorders>
              <w:top w:val="nil"/>
              <w:left w:val="nil"/>
              <w:bottom w:val="single" w:sz="4" w:space="0" w:color="auto"/>
              <w:right w:val="single" w:sz="4" w:space="0" w:color="auto"/>
            </w:tcBorders>
            <w:shd w:val="clear" w:color="000000" w:fill="FFFFFF"/>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6.38</w:t>
            </w:r>
          </w:p>
        </w:tc>
        <w:tc>
          <w:tcPr>
            <w:tcW w:w="1560" w:type="dxa"/>
            <w:tcBorders>
              <w:top w:val="nil"/>
              <w:left w:val="nil"/>
              <w:bottom w:val="single" w:sz="4" w:space="0" w:color="auto"/>
              <w:right w:val="single" w:sz="4" w:space="0" w:color="auto"/>
            </w:tcBorders>
            <w:shd w:val="clear" w:color="auto" w:fill="auto"/>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20.67</w:t>
            </w:r>
          </w:p>
        </w:tc>
        <w:tc>
          <w:tcPr>
            <w:tcW w:w="1417" w:type="dxa"/>
            <w:tcBorders>
              <w:top w:val="nil"/>
              <w:left w:val="nil"/>
              <w:bottom w:val="single" w:sz="4" w:space="0" w:color="auto"/>
              <w:right w:val="single" w:sz="4" w:space="0" w:color="auto"/>
            </w:tcBorders>
            <w:shd w:val="clear" w:color="auto" w:fill="auto"/>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2.50</w:t>
            </w:r>
          </w:p>
        </w:tc>
      </w:tr>
      <w:tr w:rsidR="00471D2F" w:rsidRPr="00686815" w:rsidTr="00471D2F">
        <w:trPr>
          <w:trHeight w:val="22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1</w:t>
            </w:r>
          </w:p>
        </w:tc>
        <w:tc>
          <w:tcPr>
            <w:tcW w:w="1459" w:type="dxa"/>
            <w:tcBorders>
              <w:top w:val="nil"/>
              <w:left w:val="nil"/>
              <w:bottom w:val="single" w:sz="4" w:space="0" w:color="auto"/>
              <w:right w:val="single" w:sz="4" w:space="0" w:color="auto"/>
            </w:tcBorders>
            <w:shd w:val="clear" w:color="000000" w:fill="FFFFFF"/>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85.45</w:t>
            </w:r>
          </w:p>
        </w:tc>
        <w:tc>
          <w:tcPr>
            <w:tcW w:w="2268" w:type="dxa"/>
            <w:tcBorders>
              <w:top w:val="nil"/>
              <w:left w:val="nil"/>
              <w:bottom w:val="single" w:sz="4" w:space="0" w:color="auto"/>
              <w:right w:val="single" w:sz="4" w:space="0" w:color="auto"/>
            </w:tcBorders>
            <w:shd w:val="clear" w:color="000000" w:fill="FFFFFF"/>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7.89</w:t>
            </w:r>
          </w:p>
        </w:tc>
        <w:tc>
          <w:tcPr>
            <w:tcW w:w="1560" w:type="dxa"/>
            <w:tcBorders>
              <w:top w:val="nil"/>
              <w:left w:val="nil"/>
              <w:bottom w:val="single" w:sz="4" w:space="0" w:color="auto"/>
              <w:right w:val="single" w:sz="4" w:space="0" w:color="auto"/>
            </w:tcBorders>
            <w:shd w:val="clear" w:color="auto" w:fill="auto"/>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22.83</w:t>
            </w:r>
          </w:p>
        </w:tc>
        <w:tc>
          <w:tcPr>
            <w:tcW w:w="1417" w:type="dxa"/>
            <w:tcBorders>
              <w:top w:val="nil"/>
              <w:left w:val="nil"/>
              <w:bottom w:val="single" w:sz="4" w:space="0" w:color="auto"/>
              <w:right w:val="single" w:sz="4" w:space="0" w:color="auto"/>
            </w:tcBorders>
            <w:shd w:val="clear" w:color="auto" w:fill="auto"/>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2.00</w:t>
            </w:r>
          </w:p>
        </w:tc>
      </w:tr>
      <w:tr w:rsidR="00471D2F" w:rsidRPr="00686815" w:rsidTr="00471D2F">
        <w:trPr>
          <w:trHeight w:val="22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1</w:t>
            </w:r>
          </w:p>
        </w:tc>
        <w:tc>
          <w:tcPr>
            <w:tcW w:w="1459" w:type="dxa"/>
            <w:tcBorders>
              <w:top w:val="nil"/>
              <w:left w:val="nil"/>
              <w:bottom w:val="single" w:sz="4" w:space="0" w:color="auto"/>
              <w:right w:val="single" w:sz="4" w:space="0" w:color="auto"/>
            </w:tcBorders>
            <w:shd w:val="clear" w:color="000000" w:fill="FFFFFF"/>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76.09</w:t>
            </w:r>
          </w:p>
        </w:tc>
        <w:tc>
          <w:tcPr>
            <w:tcW w:w="2268" w:type="dxa"/>
            <w:tcBorders>
              <w:top w:val="nil"/>
              <w:left w:val="nil"/>
              <w:bottom w:val="single" w:sz="4" w:space="0" w:color="auto"/>
              <w:right w:val="single" w:sz="4" w:space="0" w:color="auto"/>
            </w:tcBorders>
            <w:shd w:val="clear" w:color="000000" w:fill="FFFFFF"/>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5.53</w:t>
            </w:r>
          </w:p>
        </w:tc>
        <w:tc>
          <w:tcPr>
            <w:tcW w:w="1560" w:type="dxa"/>
            <w:tcBorders>
              <w:top w:val="nil"/>
              <w:left w:val="nil"/>
              <w:bottom w:val="single" w:sz="4" w:space="0" w:color="auto"/>
              <w:right w:val="single" w:sz="4" w:space="0" w:color="auto"/>
            </w:tcBorders>
            <w:shd w:val="clear" w:color="auto" w:fill="auto"/>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23.50</w:t>
            </w:r>
          </w:p>
        </w:tc>
        <w:tc>
          <w:tcPr>
            <w:tcW w:w="1417" w:type="dxa"/>
            <w:tcBorders>
              <w:top w:val="nil"/>
              <w:left w:val="nil"/>
              <w:bottom w:val="single" w:sz="4" w:space="0" w:color="auto"/>
              <w:right w:val="single" w:sz="4" w:space="0" w:color="auto"/>
            </w:tcBorders>
            <w:shd w:val="clear" w:color="auto" w:fill="auto"/>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1.00</w:t>
            </w:r>
          </w:p>
        </w:tc>
      </w:tr>
      <w:tr w:rsidR="00471D2F" w:rsidRPr="00686815" w:rsidTr="00471D2F">
        <w:trPr>
          <w:trHeight w:val="22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1</w:t>
            </w:r>
          </w:p>
        </w:tc>
        <w:tc>
          <w:tcPr>
            <w:tcW w:w="1459" w:type="dxa"/>
            <w:tcBorders>
              <w:top w:val="nil"/>
              <w:left w:val="nil"/>
              <w:bottom w:val="single" w:sz="4" w:space="0" w:color="auto"/>
              <w:right w:val="single" w:sz="4" w:space="0" w:color="auto"/>
            </w:tcBorders>
            <w:shd w:val="clear" w:color="000000" w:fill="FFFFFF"/>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278.40</w:t>
            </w:r>
          </w:p>
        </w:tc>
        <w:tc>
          <w:tcPr>
            <w:tcW w:w="2268" w:type="dxa"/>
            <w:tcBorders>
              <w:top w:val="nil"/>
              <w:left w:val="nil"/>
              <w:bottom w:val="single" w:sz="4" w:space="0" w:color="auto"/>
              <w:right w:val="single" w:sz="4" w:space="0" w:color="auto"/>
            </w:tcBorders>
            <w:shd w:val="clear" w:color="000000" w:fill="FFFFFF"/>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11.84</w:t>
            </w:r>
          </w:p>
        </w:tc>
        <w:tc>
          <w:tcPr>
            <w:tcW w:w="1560" w:type="dxa"/>
            <w:tcBorders>
              <w:top w:val="nil"/>
              <w:left w:val="nil"/>
              <w:bottom w:val="single" w:sz="4" w:space="0" w:color="auto"/>
              <w:right w:val="single" w:sz="4" w:space="0" w:color="auto"/>
            </w:tcBorders>
            <w:shd w:val="clear" w:color="auto" w:fill="auto"/>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25.67</w:t>
            </w:r>
          </w:p>
        </w:tc>
        <w:tc>
          <w:tcPr>
            <w:tcW w:w="1417" w:type="dxa"/>
            <w:tcBorders>
              <w:top w:val="nil"/>
              <w:left w:val="nil"/>
              <w:bottom w:val="single" w:sz="4" w:space="0" w:color="auto"/>
              <w:right w:val="single" w:sz="4" w:space="0" w:color="auto"/>
            </w:tcBorders>
            <w:shd w:val="clear" w:color="auto" w:fill="auto"/>
            <w:noWrap/>
            <w:vAlign w:val="bottom"/>
            <w:hideMark/>
          </w:tcPr>
          <w:p w:rsidR="00471D2F" w:rsidRPr="00686815" w:rsidRDefault="00471D2F" w:rsidP="00097A1D">
            <w:pPr>
              <w:spacing w:before="60" w:after="60"/>
              <w:jc w:val="center"/>
              <w:rPr>
                <w:sz w:val="20"/>
                <w:szCs w:val="20"/>
                <w:lang w:eastAsia="zh-CN"/>
              </w:rPr>
            </w:pPr>
            <w:r w:rsidRPr="00686815">
              <w:rPr>
                <w:sz w:val="20"/>
                <w:szCs w:val="20"/>
                <w:lang w:eastAsia="zh-CN"/>
              </w:rPr>
              <w:t>3.00</w:t>
            </w:r>
          </w:p>
        </w:tc>
      </w:tr>
    </w:tbl>
    <w:p w:rsidR="00686815" w:rsidRDefault="00686815" w:rsidP="00686815">
      <w:pPr>
        <w:rPr>
          <w:sz w:val="20"/>
          <w:szCs w:val="20"/>
        </w:rPr>
      </w:pPr>
    </w:p>
    <w:p w:rsidR="00686815" w:rsidRPr="00686815" w:rsidRDefault="00686815" w:rsidP="00686815">
      <w:pPr>
        <w:rPr>
          <w:sz w:val="20"/>
          <w:szCs w:val="20"/>
        </w:rPr>
      </w:pPr>
      <w:r w:rsidRPr="00686815">
        <w:rPr>
          <w:sz w:val="20"/>
          <w:szCs w:val="20"/>
        </w:rPr>
        <w:t xml:space="preserve">Your </w:t>
      </w:r>
      <w:r>
        <w:rPr>
          <w:sz w:val="20"/>
          <w:szCs w:val="20"/>
        </w:rPr>
        <w:t xml:space="preserve">supervisor for your geography project </w:t>
      </w:r>
      <w:r w:rsidRPr="00686815">
        <w:rPr>
          <w:sz w:val="20"/>
          <w:szCs w:val="20"/>
        </w:rPr>
        <w:t>has suggested examining the correlations between the variables and plotting them, to see if there are any relationships between emissions and som</w:t>
      </w:r>
      <w:r w:rsidR="00471D2F">
        <w:rPr>
          <w:sz w:val="20"/>
          <w:szCs w:val="20"/>
        </w:rPr>
        <w:t xml:space="preserve">e or all of the other </w:t>
      </w:r>
      <w:r w:rsidRPr="00686815">
        <w:rPr>
          <w:sz w:val="20"/>
          <w:szCs w:val="20"/>
        </w:rPr>
        <w:t xml:space="preserve">variables. </w:t>
      </w:r>
      <w:r>
        <w:rPr>
          <w:sz w:val="20"/>
          <w:szCs w:val="20"/>
        </w:rPr>
        <w:t>They have also</w:t>
      </w:r>
      <w:r w:rsidRPr="00686815">
        <w:rPr>
          <w:sz w:val="20"/>
          <w:szCs w:val="20"/>
        </w:rPr>
        <w:t xml:space="preserve"> suggested you use regression to see if emissions can be predicted using some or all of the other variables.</w:t>
      </w:r>
    </w:p>
    <w:p w:rsidR="00686815" w:rsidRDefault="00686815" w:rsidP="00686815">
      <w:pPr>
        <w:rPr>
          <w:sz w:val="20"/>
          <w:szCs w:val="20"/>
        </w:rPr>
      </w:pPr>
    </w:p>
    <w:p w:rsidR="00686815" w:rsidRPr="00686815" w:rsidRDefault="00686815" w:rsidP="00FD4D19">
      <w:pPr>
        <w:rPr>
          <w:bCs/>
          <w:sz w:val="20"/>
          <w:szCs w:val="20"/>
        </w:rPr>
      </w:pPr>
      <w:r w:rsidRPr="00686815">
        <w:rPr>
          <w:sz w:val="20"/>
          <w:szCs w:val="20"/>
        </w:rPr>
        <w:t xml:space="preserve">You should </w:t>
      </w:r>
      <w:r w:rsidRPr="00686815">
        <w:rPr>
          <w:bCs/>
          <w:sz w:val="20"/>
          <w:szCs w:val="20"/>
        </w:rPr>
        <w:t>tell the statistics tutor all of the above, and that you have used SPSS to obtain the results and plots shown overleaf</w:t>
      </w:r>
      <w:r>
        <w:rPr>
          <w:bCs/>
          <w:sz w:val="20"/>
          <w:szCs w:val="20"/>
        </w:rPr>
        <w:t xml:space="preserve">. You should also tell them </w:t>
      </w:r>
      <w:r w:rsidRPr="00686815">
        <w:rPr>
          <w:bCs/>
          <w:sz w:val="20"/>
          <w:szCs w:val="20"/>
        </w:rPr>
        <w:t xml:space="preserve">that you </w:t>
      </w:r>
      <w:r>
        <w:rPr>
          <w:bCs/>
          <w:sz w:val="20"/>
          <w:szCs w:val="20"/>
        </w:rPr>
        <w:t>don’t really know what these results are</w:t>
      </w:r>
      <w:r w:rsidRPr="00686815">
        <w:rPr>
          <w:bCs/>
          <w:sz w:val="20"/>
          <w:szCs w:val="20"/>
        </w:rPr>
        <w:t xml:space="preserve"> telling you and </w:t>
      </w:r>
      <w:r>
        <w:rPr>
          <w:bCs/>
          <w:sz w:val="20"/>
          <w:szCs w:val="20"/>
        </w:rPr>
        <w:t xml:space="preserve">that </w:t>
      </w:r>
      <w:r w:rsidRPr="00686815">
        <w:rPr>
          <w:bCs/>
          <w:sz w:val="20"/>
          <w:szCs w:val="20"/>
        </w:rPr>
        <w:t>you don’t know how to proceed with the regression using SPSS.</w:t>
      </w:r>
      <w:r w:rsidR="00FD4D19">
        <w:rPr>
          <w:bCs/>
          <w:sz w:val="20"/>
          <w:szCs w:val="20"/>
        </w:rPr>
        <w:t xml:space="preserve"> </w:t>
      </w:r>
      <w:r w:rsidRPr="00686815">
        <w:rPr>
          <w:bCs/>
          <w:sz w:val="20"/>
          <w:szCs w:val="20"/>
        </w:rPr>
        <w:t>The statistics tutor has been given a copy of the data table above but NOT the results and plots shown overleaf so you will need to turn this paper over to show them.</w:t>
      </w:r>
    </w:p>
    <w:p w:rsidR="00686815" w:rsidRPr="00686815" w:rsidRDefault="00686815" w:rsidP="00686815">
      <w:pPr>
        <w:rPr>
          <w:bCs/>
          <w:sz w:val="20"/>
          <w:szCs w:val="20"/>
        </w:rPr>
      </w:pPr>
    </w:p>
    <w:p w:rsidR="00686815" w:rsidRPr="00686815" w:rsidRDefault="00686815" w:rsidP="00FD4D19">
      <w:pPr>
        <w:pBdr>
          <w:top w:val="single" w:sz="4" w:space="1" w:color="auto"/>
          <w:left w:val="single" w:sz="4" w:space="4" w:color="auto"/>
          <w:bottom w:val="single" w:sz="4" w:space="1" w:color="auto"/>
          <w:right w:val="single" w:sz="4" w:space="4" w:color="auto"/>
        </w:pBdr>
        <w:jc w:val="center"/>
        <w:rPr>
          <w:b/>
          <w:bCs/>
          <w:sz w:val="20"/>
          <w:szCs w:val="20"/>
        </w:rPr>
      </w:pPr>
      <w:r w:rsidRPr="00686815">
        <w:rPr>
          <w:b/>
          <w:bCs/>
          <w:sz w:val="20"/>
          <w:szCs w:val="20"/>
        </w:rPr>
        <w:t>DO NOT OFFER THE FOLLOWING INFORMA</w:t>
      </w:r>
      <w:r w:rsidR="00FD4D19">
        <w:rPr>
          <w:b/>
          <w:bCs/>
          <w:sz w:val="20"/>
          <w:szCs w:val="20"/>
        </w:rPr>
        <w:t>TION UNLESS YOU ARE ASKED</w:t>
      </w:r>
      <w:r w:rsidRPr="00686815">
        <w:rPr>
          <w:b/>
          <w:bCs/>
          <w:sz w:val="20"/>
          <w:szCs w:val="20"/>
        </w:rPr>
        <w:t>:</w:t>
      </w:r>
    </w:p>
    <w:p w:rsidR="00686815" w:rsidRPr="00686815" w:rsidRDefault="00686815" w:rsidP="00686815">
      <w:pPr>
        <w:pBdr>
          <w:top w:val="single" w:sz="4" w:space="1" w:color="auto"/>
          <w:left w:val="single" w:sz="4" w:space="4" w:color="auto"/>
          <w:bottom w:val="single" w:sz="4" w:space="1" w:color="auto"/>
          <w:right w:val="single" w:sz="4" w:space="4" w:color="auto"/>
        </w:pBdr>
        <w:rPr>
          <w:bCs/>
          <w:sz w:val="20"/>
          <w:szCs w:val="20"/>
        </w:rPr>
      </w:pPr>
      <w:r w:rsidRPr="00686815">
        <w:rPr>
          <w:bCs/>
          <w:sz w:val="20"/>
          <w:szCs w:val="20"/>
        </w:rPr>
        <w:t xml:space="preserve">You did a statistics module in Year 2 which included simple linear regression but that topic was not developed any further. That module also took place two years ago as you had Year 3 as a placement year.  You DON’T have </w:t>
      </w:r>
      <w:proofErr w:type="gramStart"/>
      <w:r w:rsidRPr="00686815">
        <w:rPr>
          <w:bCs/>
          <w:sz w:val="20"/>
          <w:szCs w:val="20"/>
        </w:rPr>
        <w:t>A</w:t>
      </w:r>
      <w:proofErr w:type="gramEnd"/>
      <w:r w:rsidRPr="00686815">
        <w:rPr>
          <w:bCs/>
          <w:sz w:val="20"/>
          <w:szCs w:val="20"/>
        </w:rPr>
        <w:t xml:space="preserve"> level mathematics but you DID obtain a grade A at GCSE mathematics, although that was also over 5 years ago now!</w:t>
      </w:r>
    </w:p>
    <w:p w:rsidR="00686815" w:rsidRPr="00686815" w:rsidRDefault="00686815" w:rsidP="00686815">
      <w:pPr>
        <w:rPr>
          <w:sz w:val="20"/>
          <w:szCs w:val="20"/>
        </w:rPr>
      </w:pPr>
    </w:p>
    <w:p w:rsidR="00686815" w:rsidRDefault="00686815" w:rsidP="00686815">
      <w:pPr>
        <w:rPr>
          <w:sz w:val="20"/>
          <w:szCs w:val="20"/>
        </w:rPr>
      </w:pPr>
      <w:r w:rsidRPr="00686815">
        <w:rPr>
          <w:sz w:val="20"/>
          <w:szCs w:val="20"/>
        </w:rPr>
        <w:t>You have just 10-15 minutes in which to get some help!</w:t>
      </w:r>
      <w:r>
        <w:rPr>
          <w:sz w:val="20"/>
          <w:szCs w:val="20"/>
        </w:rPr>
        <w:t xml:space="preserve"> </w:t>
      </w:r>
    </w:p>
    <w:p w:rsidR="00FD4D19" w:rsidRDefault="00FD4D19" w:rsidP="00686815">
      <w:pPr>
        <w:rPr>
          <w:sz w:val="20"/>
          <w:szCs w:val="20"/>
        </w:rPr>
      </w:pPr>
    </w:p>
    <w:p w:rsidR="00686815" w:rsidRPr="00FD4D19" w:rsidRDefault="00686815" w:rsidP="00FD4D19">
      <w:pPr>
        <w:rPr>
          <w:b/>
          <w:bCs/>
          <w:sz w:val="20"/>
          <w:szCs w:val="20"/>
        </w:rPr>
      </w:pPr>
      <w:r w:rsidRPr="00FD4D19">
        <w:rPr>
          <w:b/>
          <w:bCs/>
          <w:sz w:val="20"/>
          <w:szCs w:val="20"/>
        </w:rPr>
        <w:t>Be ready to report back to the whole group</w:t>
      </w:r>
      <w:r w:rsidR="00FD4D19">
        <w:rPr>
          <w:b/>
          <w:bCs/>
          <w:sz w:val="20"/>
          <w:szCs w:val="20"/>
        </w:rPr>
        <w:t xml:space="preserve"> on how the session went</w:t>
      </w:r>
      <w:r w:rsidRPr="00FD4D19">
        <w:rPr>
          <w:b/>
          <w:bCs/>
          <w:sz w:val="20"/>
          <w:szCs w:val="20"/>
        </w:rPr>
        <w:t>.</w:t>
      </w:r>
    </w:p>
    <w:p w:rsidR="00FD4D19" w:rsidRPr="00686815" w:rsidRDefault="00FD4D19" w:rsidP="00686815">
      <w:pPr>
        <w:rPr>
          <w:sz w:val="20"/>
          <w:szCs w:val="20"/>
        </w:rPr>
      </w:pPr>
    </w:p>
    <w:p w:rsidR="00686815" w:rsidRDefault="00E95139" w:rsidP="00686815">
      <w:pPr>
        <w:jc w:val="center"/>
        <w:rPr>
          <w:noProof/>
          <w:sz w:val="20"/>
          <w:szCs w:val="20"/>
          <w:lang w:eastAsia="zh-CN"/>
        </w:rPr>
      </w:pPr>
      <w:r>
        <w:rPr>
          <w:noProof/>
          <w:sz w:val="20"/>
          <w:szCs w:val="20"/>
        </w:rPr>
        <w:drawing>
          <wp:inline distT="0" distB="0" distL="0" distR="0">
            <wp:extent cx="4537710" cy="257238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7710" cy="2572385"/>
                    </a:xfrm>
                    <a:prstGeom prst="rect">
                      <a:avLst/>
                    </a:prstGeom>
                    <a:noFill/>
                    <a:ln>
                      <a:noFill/>
                    </a:ln>
                  </pic:spPr>
                </pic:pic>
              </a:graphicData>
            </a:graphic>
          </wp:inline>
        </w:drawing>
      </w:r>
    </w:p>
    <w:p w:rsidR="00E95139" w:rsidRDefault="00E95139" w:rsidP="00686815">
      <w:pPr>
        <w:jc w:val="center"/>
        <w:rPr>
          <w:noProof/>
          <w:sz w:val="20"/>
          <w:szCs w:val="20"/>
          <w:lang w:eastAsia="zh-CN"/>
        </w:rPr>
      </w:pPr>
    </w:p>
    <w:p w:rsidR="00E95139" w:rsidRDefault="00E95139" w:rsidP="00686815">
      <w:pPr>
        <w:jc w:val="center"/>
        <w:rPr>
          <w:noProof/>
          <w:sz w:val="20"/>
          <w:szCs w:val="20"/>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4444"/>
      </w:tblGrid>
      <w:tr w:rsidR="00E95139" w:rsidTr="00E95139">
        <w:tc>
          <w:tcPr>
            <w:tcW w:w="4261" w:type="dxa"/>
          </w:tcPr>
          <w:p w:rsidR="00E95139" w:rsidRPr="00686815" w:rsidRDefault="00097A1D" w:rsidP="00E95139">
            <w:pPr>
              <w:jc w:val="center"/>
              <w:rPr>
                <w:sz w:val="20"/>
                <w:szCs w:val="20"/>
              </w:rPr>
            </w:pPr>
            <w:r>
              <w:rPr>
                <w:sz w:val="20"/>
                <w:szCs w:val="20"/>
              </w:rPr>
              <w:t xml:space="preserve">        </w:t>
            </w:r>
            <w:r w:rsidR="00E95139" w:rsidRPr="00686815">
              <w:rPr>
                <w:sz w:val="20"/>
                <w:szCs w:val="20"/>
              </w:rPr>
              <w:t>Ai</w:t>
            </w:r>
            <w:r w:rsidR="00471D2F">
              <w:rPr>
                <w:sz w:val="20"/>
                <w:szCs w:val="20"/>
              </w:rPr>
              <w:t>r temperature and Emissions by S</w:t>
            </w:r>
            <w:r w:rsidR="00E95139" w:rsidRPr="00686815">
              <w:rPr>
                <w:sz w:val="20"/>
                <w:szCs w:val="20"/>
              </w:rPr>
              <w:t>ite</w:t>
            </w:r>
          </w:p>
          <w:p w:rsidR="00E95139" w:rsidRDefault="00E95139" w:rsidP="00E95139">
            <w:pPr>
              <w:jc w:val="center"/>
              <w:rPr>
                <w:sz w:val="20"/>
                <w:szCs w:val="20"/>
              </w:rPr>
            </w:pPr>
            <w:r>
              <w:rPr>
                <w:noProof/>
                <w:sz w:val="20"/>
                <w:szCs w:val="20"/>
              </w:rPr>
              <w:drawing>
                <wp:inline distT="0" distB="0" distL="0" distR="0">
                  <wp:extent cx="2702560" cy="2163445"/>
                  <wp:effectExtent l="0" t="0" r="2540" b="8255"/>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r="17366"/>
                          <a:stretch>
                            <a:fillRect/>
                          </a:stretch>
                        </pic:blipFill>
                        <pic:spPr bwMode="auto">
                          <a:xfrm>
                            <a:off x="0" y="0"/>
                            <a:ext cx="2702560" cy="2163445"/>
                          </a:xfrm>
                          <a:prstGeom prst="rect">
                            <a:avLst/>
                          </a:prstGeom>
                          <a:noFill/>
                          <a:ln>
                            <a:noFill/>
                          </a:ln>
                        </pic:spPr>
                      </pic:pic>
                    </a:graphicData>
                  </a:graphic>
                </wp:inline>
              </w:drawing>
            </w:r>
          </w:p>
        </w:tc>
        <w:tc>
          <w:tcPr>
            <w:tcW w:w="4261" w:type="dxa"/>
          </w:tcPr>
          <w:p w:rsidR="00E95139" w:rsidRPr="00686815" w:rsidRDefault="00097A1D" w:rsidP="00E95139">
            <w:pPr>
              <w:jc w:val="center"/>
              <w:rPr>
                <w:sz w:val="20"/>
                <w:szCs w:val="20"/>
              </w:rPr>
            </w:pPr>
            <w:r>
              <w:rPr>
                <w:sz w:val="20"/>
                <w:szCs w:val="20"/>
              </w:rPr>
              <w:t xml:space="preserve">         </w:t>
            </w:r>
            <w:r w:rsidR="00471D2F">
              <w:rPr>
                <w:sz w:val="20"/>
                <w:szCs w:val="20"/>
              </w:rPr>
              <w:t>Active Layer and Emissions by S</w:t>
            </w:r>
            <w:r w:rsidR="00E95139" w:rsidRPr="00686815">
              <w:rPr>
                <w:sz w:val="20"/>
                <w:szCs w:val="20"/>
              </w:rPr>
              <w:t>ite</w:t>
            </w:r>
          </w:p>
          <w:p w:rsidR="00E95139" w:rsidRPr="00686815" w:rsidRDefault="00E95139" w:rsidP="00E95139">
            <w:pPr>
              <w:spacing w:after="360"/>
              <w:jc w:val="center"/>
              <w:rPr>
                <w:sz w:val="20"/>
                <w:szCs w:val="20"/>
              </w:rPr>
            </w:pPr>
            <w:r>
              <w:rPr>
                <w:noProof/>
                <w:sz w:val="20"/>
                <w:szCs w:val="20"/>
              </w:rPr>
              <w:drawing>
                <wp:inline distT="0" distB="0" distL="0" distR="0">
                  <wp:extent cx="2961640" cy="2163445"/>
                  <wp:effectExtent l="0" t="0" r="0" b="8255"/>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r="15562"/>
                          <a:stretch>
                            <a:fillRect/>
                          </a:stretch>
                        </pic:blipFill>
                        <pic:spPr bwMode="auto">
                          <a:xfrm>
                            <a:off x="0" y="0"/>
                            <a:ext cx="2961640" cy="2163445"/>
                          </a:xfrm>
                          <a:prstGeom prst="rect">
                            <a:avLst/>
                          </a:prstGeom>
                          <a:noFill/>
                          <a:ln>
                            <a:noFill/>
                          </a:ln>
                        </pic:spPr>
                      </pic:pic>
                    </a:graphicData>
                  </a:graphic>
                </wp:inline>
              </w:drawing>
            </w:r>
          </w:p>
          <w:p w:rsidR="00E95139" w:rsidRDefault="00E95139" w:rsidP="00686815">
            <w:pPr>
              <w:jc w:val="center"/>
              <w:rPr>
                <w:sz w:val="20"/>
                <w:szCs w:val="20"/>
              </w:rPr>
            </w:pPr>
          </w:p>
        </w:tc>
      </w:tr>
    </w:tbl>
    <w:p w:rsidR="00E95139" w:rsidRPr="00686815" w:rsidRDefault="00E95139" w:rsidP="00686815">
      <w:pPr>
        <w:jc w:val="cente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E95139" w:rsidTr="00E95139">
        <w:tc>
          <w:tcPr>
            <w:tcW w:w="8522" w:type="dxa"/>
          </w:tcPr>
          <w:p w:rsidR="00E95139" w:rsidRPr="00686815" w:rsidRDefault="00471D2F" w:rsidP="00E95139">
            <w:pPr>
              <w:jc w:val="center"/>
              <w:rPr>
                <w:sz w:val="20"/>
                <w:szCs w:val="20"/>
              </w:rPr>
            </w:pPr>
            <w:proofErr w:type="spellStart"/>
            <w:r>
              <w:rPr>
                <w:sz w:val="20"/>
                <w:szCs w:val="20"/>
              </w:rPr>
              <w:t>Watertable</w:t>
            </w:r>
            <w:proofErr w:type="spellEnd"/>
            <w:r>
              <w:rPr>
                <w:sz w:val="20"/>
                <w:szCs w:val="20"/>
              </w:rPr>
              <w:t xml:space="preserve"> and Emissions by S</w:t>
            </w:r>
            <w:r w:rsidR="00E95139" w:rsidRPr="00686815">
              <w:rPr>
                <w:sz w:val="20"/>
                <w:szCs w:val="20"/>
              </w:rPr>
              <w:t>ite</w:t>
            </w:r>
          </w:p>
          <w:p w:rsidR="00E95139" w:rsidRDefault="00E95139" w:rsidP="00E95139">
            <w:pPr>
              <w:jc w:val="center"/>
              <w:rPr>
                <w:sz w:val="20"/>
                <w:szCs w:val="20"/>
              </w:rPr>
            </w:pPr>
            <w:r>
              <w:rPr>
                <w:noProof/>
                <w:sz w:val="20"/>
                <w:szCs w:val="20"/>
              </w:rPr>
              <w:drawing>
                <wp:inline distT="0" distB="0" distL="0" distR="0">
                  <wp:extent cx="2845435" cy="2163445"/>
                  <wp:effectExtent l="0" t="0" r="0" b="8255"/>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r="17606"/>
                          <a:stretch>
                            <a:fillRect/>
                          </a:stretch>
                        </pic:blipFill>
                        <pic:spPr bwMode="auto">
                          <a:xfrm>
                            <a:off x="0" y="0"/>
                            <a:ext cx="2845435" cy="2163445"/>
                          </a:xfrm>
                          <a:prstGeom prst="rect">
                            <a:avLst/>
                          </a:prstGeom>
                          <a:noFill/>
                          <a:ln>
                            <a:noFill/>
                          </a:ln>
                        </pic:spPr>
                      </pic:pic>
                    </a:graphicData>
                  </a:graphic>
                </wp:inline>
              </w:drawing>
            </w:r>
          </w:p>
        </w:tc>
      </w:tr>
    </w:tbl>
    <w:p w:rsidR="00E95139" w:rsidRDefault="00E95139" w:rsidP="00686815">
      <w:pPr>
        <w:jc w:val="right"/>
        <w:rPr>
          <w:sz w:val="20"/>
          <w:szCs w:val="20"/>
        </w:rPr>
        <w:sectPr w:rsidR="00E95139">
          <w:footerReference w:type="default" r:id="rId13"/>
          <w:pgSz w:w="11906" w:h="16838"/>
          <w:pgMar w:top="1440" w:right="1800" w:bottom="1440" w:left="1800" w:header="708" w:footer="708" w:gutter="0"/>
          <w:cols w:space="708"/>
          <w:docGrid w:linePitch="360"/>
        </w:sectPr>
      </w:pPr>
    </w:p>
    <w:p w:rsidR="00FD4D19" w:rsidRDefault="00FD4D19">
      <w:pPr>
        <w:rPr>
          <w:b/>
          <w:sz w:val="28"/>
          <w:szCs w:val="28"/>
        </w:rPr>
      </w:pPr>
      <w:r>
        <w:rPr>
          <w:b/>
          <w:sz w:val="28"/>
          <w:szCs w:val="28"/>
        </w:rPr>
        <w:lastRenderedPageBreak/>
        <w:br w:type="page"/>
      </w:r>
    </w:p>
    <w:p w:rsidR="00FD4D19" w:rsidRPr="00FD4D19" w:rsidRDefault="00FD4D19" w:rsidP="00FD4D19">
      <w:pPr>
        <w:jc w:val="center"/>
        <w:rPr>
          <w:b/>
          <w:sz w:val="28"/>
          <w:szCs w:val="28"/>
        </w:rPr>
      </w:pPr>
      <w:r w:rsidRPr="00FD4D19">
        <w:rPr>
          <w:b/>
          <w:sz w:val="28"/>
          <w:szCs w:val="28"/>
        </w:rPr>
        <w:lastRenderedPageBreak/>
        <w:t>Emissions Scenario Role Play</w:t>
      </w:r>
    </w:p>
    <w:p w:rsidR="00FD4D19" w:rsidRPr="00FD4D19" w:rsidRDefault="00FD4D19" w:rsidP="00FD4D19">
      <w:pPr>
        <w:jc w:val="center"/>
        <w:rPr>
          <w:b/>
        </w:rPr>
      </w:pPr>
    </w:p>
    <w:p w:rsidR="00FD4D19" w:rsidRPr="00FD4D19" w:rsidRDefault="00FD4D19" w:rsidP="00FD4D19">
      <w:pPr>
        <w:jc w:val="center"/>
        <w:rPr>
          <w:b/>
        </w:rPr>
      </w:pPr>
      <w:r>
        <w:rPr>
          <w:b/>
        </w:rPr>
        <w:t xml:space="preserve">Tutor </w:t>
      </w:r>
      <w:r w:rsidRPr="00FD4D19">
        <w:rPr>
          <w:b/>
        </w:rPr>
        <w:t xml:space="preserve">Role </w:t>
      </w:r>
    </w:p>
    <w:p w:rsidR="00FD4D19" w:rsidRPr="00FD4D19" w:rsidRDefault="00FD4D19" w:rsidP="00FD4D19">
      <w:pPr>
        <w:jc w:val="center"/>
        <w:rPr>
          <w:bCs/>
          <w:sz w:val="20"/>
          <w:szCs w:val="20"/>
        </w:rPr>
      </w:pPr>
      <w:r w:rsidRPr="00FD4D19">
        <w:rPr>
          <w:bCs/>
          <w:sz w:val="20"/>
          <w:szCs w:val="20"/>
        </w:rPr>
        <w:t>(See Pages1&amp;2 for Student Role)</w:t>
      </w:r>
    </w:p>
    <w:p w:rsidR="00FD4D19" w:rsidRDefault="00FD4D19" w:rsidP="00FD4D19">
      <w:pPr>
        <w:rPr>
          <w:sz w:val="20"/>
          <w:szCs w:val="20"/>
        </w:rPr>
      </w:pPr>
    </w:p>
    <w:p w:rsidR="00FD4D19" w:rsidRDefault="00FD4D19" w:rsidP="00FD4D19">
      <w:pPr>
        <w:rPr>
          <w:sz w:val="20"/>
          <w:szCs w:val="20"/>
        </w:rPr>
      </w:pPr>
      <w:r w:rsidRPr="00FD4D19">
        <w:rPr>
          <w:sz w:val="20"/>
          <w:szCs w:val="20"/>
        </w:rPr>
        <w:t xml:space="preserve">You are to play the role of a statistics tutor. </w:t>
      </w:r>
    </w:p>
    <w:p w:rsidR="00FD4D19" w:rsidRDefault="00FD4D19" w:rsidP="00FD4D19">
      <w:pPr>
        <w:rPr>
          <w:sz w:val="20"/>
          <w:szCs w:val="20"/>
        </w:rPr>
      </w:pPr>
    </w:p>
    <w:p w:rsidR="00FD4D19" w:rsidRPr="00FD4D19" w:rsidRDefault="00FD4D19" w:rsidP="00FD4D19">
      <w:pPr>
        <w:rPr>
          <w:sz w:val="20"/>
          <w:szCs w:val="20"/>
        </w:rPr>
      </w:pPr>
      <w:r w:rsidRPr="00FD4D19">
        <w:rPr>
          <w:sz w:val="20"/>
          <w:szCs w:val="20"/>
        </w:rPr>
        <w:t>A final year (Year 4) undergraduate student studying BSc Geography has booked an appointment with you to get some help with some statistical analysis relating to their final year project. They have emailed you some details about their data which includes a measure of the level of emissions of a certain chemical (referred to as “P1FCH4”), along with the “Air Temperature” collected at 4 different sites (labelled Site 1, 2, 4 and 5). The data also includes two other continuous variables referred to as “Active Layer” and “Water Table”. Some of the data for Site 1 is listed below.</w:t>
      </w:r>
    </w:p>
    <w:p w:rsidR="00FD4D19" w:rsidRPr="00FD4D19" w:rsidRDefault="00FD4D19" w:rsidP="00FD4D19">
      <w:pPr>
        <w:rPr>
          <w:sz w:val="20"/>
          <w:szCs w:val="20"/>
        </w:rPr>
      </w:pPr>
    </w:p>
    <w:tbl>
      <w:tblPr>
        <w:tblW w:w="7344" w:type="dxa"/>
        <w:jc w:val="center"/>
        <w:tblInd w:w="93" w:type="dxa"/>
        <w:tblLook w:val="04A0" w:firstRow="1" w:lastRow="0" w:firstColumn="1" w:lastColumn="0" w:noHBand="0" w:noVBand="1"/>
      </w:tblPr>
      <w:tblGrid>
        <w:gridCol w:w="640"/>
        <w:gridCol w:w="1459"/>
        <w:gridCol w:w="2268"/>
        <w:gridCol w:w="1560"/>
        <w:gridCol w:w="1417"/>
      </w:tblGrid>
      <w:tr w:rsidR="00FD4D19" w:rsidRPr="00FD4D19" w:rsidTr="00681D79">
        <w:trPr>
          <w:trHeight w:val="397"/>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4D19" w:rsidRPr="00FD4D19" w:rsidRDefault="00FD4D19" w:rsidP="00681D79">
            <w:pPr>
              <w:spacing w:before="60" w:after="60"/>
              <w:jc w:val="center"/>
              <w:rPr>
                <w:b/>
                <w:sz w:val="20"/>
                <w:szCs w:val="20"/>
                <w:lang w:eastAsia="zh-CN"/>
              </w:rPr>
            </w:pPr>
            <w:r w:rsidRPr="00FD4D19">
              <w:rPr>
                <w:b/>
                <w:sz w:val="20"/>
                <w:szCs w:val="20"/>
                <w:lang w:eastAsia="zh-CN"/>
              </w:rPr>
              <w:t>Site</w:t>
            </w:r>
          </w:p>
        </w:tc>
        <w:tc>
          <w:tcPr>
            <w:tcW w:w="1459" w:type="dxa"/>
            <w:tcBorders>
              <w:top w:val="single" w:sz="4" w:space="0" w:color="auto"/>
              <w:left w:val="nil"/>
              <w:bottom w:val="single" w:sz="4" w:space="0" w:color="auto"/>
              <w:right w:val="single" w:sz="4" w:space="0" w:color="auto"/>
            </w:tcBorders>
            <w:shd w:val="clear" w:color="000000" w:fill="FFFFFF"/>
            <w:vAlign w:val="bottom"/>
            <w:hideMark/>
          </w:tcPr>
          <w:p w:rsidR="00FD4D19" w:rsidRPr="00FD4D19" w:rsidRDefault="00FD4D19" w:rsidP="00681D79">
            <w:pPr>
              <w:spacing w:before="60" w:after="60"/>
              <w:jc w:val="center"/>
              <w:rPr>
                <w:b/>
                <w:sz w:val="20"/>
                <w:szCs w:val="20"/>
                <w:lang w:eastAsia="zh-CN"/>
              </w:rPr>
            </w:pPr>
            <w:r w:rsidRPr="00FD4D19">
              <w:rPr>
                <w:b/>
                <w:sz w:val="20"/>
                <w:szCs w:val="20"/>
                <w:lang w:eastAsia="zh-CN"/>
              </w:rPr>
              <w:t>P1 FCH4</w:t>
            </w:r>
          </w:p>
        </w:tc>
        <w:tc>
          <w:tcPr>
            <w:tcW w:w="2268" w:type="dxa"/>
            <w:tcBorders>
              <w:top w:val="single" w:sz="4" w:space="0" w:color="auto"/>
              <w:left w:val="nil"/>
              <w:bottom w:val="single" w:sz="4" w:space="0" w:color="auto"/>
              <w:right w:val="single" w:sz="4" w:space="0" w:color="auto"/>
            </w:tcBorders>
            <w:shd w:val="clear" w:color="000000" w:fill="FFFFFF"/>
            <w:vAlign w:val="bottom"/>
            <w:hideMark/>
          </w:tcPr>
          <w:p w:rsidR="00FD4D19" w:rsidRPr="00FD4D19" w:rsidRDefault="00FD4D19" w:rsidP="00681D79">
            <w:pPr>
              <w:spacing w:before="60" w:after="60"/>
              <w:jc w:val="center"/>
              <w:rPr>
                <w:b/>
                <w:sz w:val="20"/>
                <w:szCs w:val="20"/>
                <w:lang w:eastAsia="zh-CN"/>
              </w:rPr>
            </w:pPr>
            <w:r w:rsidRPr="00FD4D19">
              <w:rPr>
                <w:b/>
                <w:sz w:val="20"/>
                <w:szCs w:val="20"/>
                <w:lang w:eastAsia="zh-CN"/>
              </w:rPr>
              <w:t>Air Temperature (</w:t>
            </w:r>
            <w:proofErr w:type="spellStart"/>
            <w:r w:rsidRPr="00FD4D19">
              <w:rPr>
                <w:b/>
                <w:sz w:val="20"/>
                <w:szCs w:val="20"/>
                <w:vertAlign w:val="superscript"/>
                <w:lang w:eastAsia="zh-CN"/>
              </w:rPr>
              <w:t>o</w:t>
            </w:r>
            <w:r w:rsidRPr="00FD4D19">
              <w:rPr>
                <w:b/>
                <w:sz w:val="20"/>
                <w:szCs w:val="20"/>
                <w:lang w:eastAsia="zh-CN"/>
              </w:rPr>
              <w:t>C</w:t>
            </w:r>
            <w:proofErr w:type="spellEnd"/>
            <w:r w:rsidRPr="00FD4D19">
              <w:rPr>
                <w:b/>
                <w:sz w:val="20"/>
                <w:szCs w:val="20"/>
                <w:lang w:eastAsia="zh-CN"/>
              </w:rPr>
              <w:t>)</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FD4D19" w:rsidRPr="00FD4D19" w:rsidRDefault="00FD4D19" w:rsidP="00681D79">
            <w:pPr>
              <w:spacing w:before="60" w:after="60"/>
              <w:jc w:val="center"/>
              <w:rPr>
                <w:b/>
                <w:sz w:val="20"/>
                <w:szCs w:val="20"/>
                <w:lang w:eastAsia="zh-CN"/>
              </w:rPr>
            </w:pPr>
            <w:r w:rsidRPr="00FD4D19">
              <w:rPr>
                <w:b/>
                <w:sz w:val="20"/>
                <w:szCs w:val="20"/>
                <w:lang w:eastAsia="zh-CN"/>
              </w:rPr>
              <w:t>Active Layer</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FD4D19" w:rsidRPr="00FD4D19" w:rsidRDefault="00FD4D19" w:rsidP="00681D79">
            <w:pPr>
              <w:spacing w:before="60" w:after="60"/>
              <w:jc w:val="center"/>
              <w:rPr>
                <w:b/>
                <w:sz w:val="20"/>
                <w:szCs w:val="20"/>
                <w:lang w:eastAsia="zh-CN"/>
              </w:rPr>
            </w:pPr>
            <w:r w:rsidRPr="00FD4D19">
              <w:rPr>
                <w:b/>
                <w:sz w:val="20"/>
                <w:szCs w:val="20"/>
                <w:lang w:eastAsia="zh-CN"/>
              </w:rPr>
              <w:t>Water Table</w:t>
            </w:r>
          </w:p>
        </w:tc>
      </w:tr>
      <w:tr w:rsidR="00FD4D19" w:rsidRPr="00FD4D19" w:rsidTr="00681D79">
        <w:trPr>
          <w:trHeight w:val="22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1</w:t>
            </w:r>
          </w:p>
        </w:tc>
        <w:tc>
          <w:tcPr>
            <w:tcW w:w="1459" w:type="dxa"/>
            <w:tcBorders>
              <w:top w:val="nil"/>
              <w:left w:val="nil"/>
              <w:bottom w:val="single" w:sz="4" w:space="0" w:color="auto"/>
              <w:right w:val="single" w:sz="4" w:space="0" w:color="auto"/>
            </w:tcBorders>
            <w:shd w:val="clear" w:color="000000" w:fill="FFFFFF"/>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84.89</w:t>
            </w:r>
          </w:p>
        </w:tc>
        <w:tc>
          <w:tcPr>
            <w:tcW w:w="2268" w:type="dxa"/>
            <w:tcBorders>
              <w:top w:val="nil"/>
              <w:left w:val="nil"/>
              <w:bottom w:val="single" w:sz="4" w:space="0" w:color="auto"/>
              <w:right w:val="single" w:sz="4" w:space="0" w:color="auto"/>
            </w:tcBorders>
            <w:shd w:val="clear" w:color="000000" w:fill="FFFFFF"/>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10.49</w:t>
            </w:r>
          </w:p>
        </w:tc>
        <w:tc>
          <w:tcPr>
            <w:tcW w:w="1560" w:type="dxa"/>
            <w:tcBorders>
              <w:top w:val="nil"/>
              <w:left w:val="nil"/>
              <w:bottom w:val="single" w:sz="4" w:space="0" w:color="auto"/>
              <w:right w:val="single" w:sz="4" w:space="0" w:color="auto"/>
            </w:tcBorders>
            <w:shd w:val="clear" w:color="auto" w:fill="auto"/>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16.00</w:t>
            </w:r>
          </w:p>
        </w:tc>
        <w:tc>
          <w:tcPr>
            <w:tcW w:w="1417" w:type="dxa"/>
            <w:tcBorders>
              <w:top w:val="nil"/>
              <w:left w:val="nil"/>
              <w:bottom w:val="single" w:sz="4" w:space="0" w:color="auto"/>
              <w:right w:val="single" w:sz="4" w:space="0" w:color="auto"/>
            </w:tcBorders>
            <w:shd w:val="clear" w:color="auto" w:fill="auto"/>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-1.00</w:t>
            </w:r>
          </w:p>
        </w:tc>
      </w:tr>
      <w:tr w:rsidR="00FD4D19" w:rsidRPr="00FD4D19" w:rsidTr="00681D79">
        <w:trPr>
          <w:trHeight w:val="22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1</w:t>
            </w:r>
          </w:p>
        </w:tc>
        <w:tc>
          <w:tcPr>
            <w:tcW w:w="1459" w:type="dxa"/>
            <w:tcBorders>
              <w:top w:val="nil"/>
              <w:left w:val="nil"/>
              <w:bottom w:val="single" w:sz="4" w:space="0" w:color="auto"/>
              <w:right w:val="single" w:sz="4" w:space="0" w:color="auto"/>
            </w:tcBorders>
            <w:shd w:val="clear" w:color="000000" w:fill="FFFFFF"/>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105.79</w:t>
            </w:r>
          </w:p>
        </w:tc>
        <w:tc>
          <w:tcPr>
            <w:tcW w:w="2268" w:type="dxa"/>
            <w:tcBorders>
              <w:top w:val="nil"/>
              <w:left w:val="nil"/>
              <w:bottom w:val="single" w:sz="4" w:space="0" w:color="auto"/>
              <w:right w:val="single" w:sz="4" w:space="0" w:color="auto"/>
            </w:tcBorders>
            <w:shd w:val="clear" w:color="000000" w:fill="FFFFFF"/>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6.38</w:t>
            </w:r>
          </w:p>
        </w:tc>
        <w:tc>
          <w:tcPr>
            <w:tcW w:w="1560" w:type="dxa"/>
            <w:tcBorders>
              <w:top w:val="nil"/>
              <w:left w:val="nil"/>
              <w:bottom w:val="single" w:sz="4" w:space="0" w:color="auto"/>
              <w:right w:val="single" w:sz="4" w:space="0" w:color="auto"/>
            </w:tcBorders>
            <w:shd w:val="clear" w:color="auto" w:fill="auto"/>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20.67</w:t>
            </w:r>
          </w:p>
        </w:tc>
        <w:tc>
          <w:tcPr>
            <w:tcW w:w="1417" w:type="dxa"/>
            <w:tcBorders>
              <w:top w:val="nil"/>
              <w:left w:val="nil"/>
              <w:bottom w:val="single" w:sz="4" w:space="0" w:color="auto"/>
              <w:right w:val="single" w:sz="4" w:space="0" w:color="auto"/>
            </w:tcBorders>
            <w:shd w:val="clear" w:color="auto" w:fill="auto"/>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2.50</w:t>
            </w:r>
          </w:p>
        </w:tc>
      </w:tr>
      <w:tr w:rsidR="00FD4D19" w:rsidRPr="00FD4D19" w:rsidTr="00681D79">
        <w:trPr>
          <w:trHeight w:val="22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1</w:t>
            </w:r>
          </w:p>
        </w:tc>
        <w:tc>
          <w:tcPr>
            <w:tcW w:w="1459" w:type="dxa"/>
            <w:tcBorders>
              <w:top w:val="nil"/>
              <w:left w:val="nil"/>
              <w:bottom w:val="single" w:sz="4" w:space="0" w:color="auto"/>
              <w:right w:val="single" w:sz="4" w:space="0" w:color="auto"/>
            </w:tcBorders>
            <w:shd w:val="clear" w:color="000000" w:fill="FFFFFF"/>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85.45</w:t>
            </w:r>
          </w:p>
        </w:tc>
        <w:tc>
          <w:tcPr>
            <w:tcW w:w="2268" w:type="dxa"/>
            <w:tcBorders>
              <w:top w:val="nil"/>
              <w:left w:val="nil"/>
              <w:bottom w:val="single" w:sz="4" w:space="0" w:color="auto"/>
              <w:right w:val="single" w:sz="4" w:space="0" w:color="auto"/>
            </w:tcBorders>
            <w:shd w:val="clear" w:color="000000" w:fill="FFFFFF"/>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7.89</w:t>
            </w:r>
          </w:p>
        </w:tc>
        <w:tc>
          <w:tcPr>
            <w:tcW w:w="1560" w:type="dxa"/>
            <w:tcBorders>
              <w:top w:val="nil"/>
              <w:left w:val="nil"/>
              <w:bottom w:val="single" w:sz="4" w:space="0" w:color="auto"/>
              <w:right w:val="single" w:sz="4" w:space="0" w:color="auto"/>
            </w:tcBorders>
            <w:shd w:val="clear" w:color="auto" w:fill="auto"/>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22.83</w:t>
            </w:r>
          </w:p>
        </w:tc>
        <w:tc>
          <w:tcPr>
            <w:tcW w:w="1417" w:type="dxa"/>
            <w:tcBorders>
              <w:top w:val="nil"/>
              <w:left w:val="nil"/>
              <w:bottom w:val="single" w:sz="4" w:space="0" w:color="auto"/>
              <w:right w:val="single" w:sz="4" w:space="0" w:color="auto"/>
            </w:tcBorders>
            <w:shd w:val="clear" w:color="auto" w:fill="auto"/>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2.00</w:t>
            </w:r>
          </w:p>
        </w:tc>
      </w:tr>
      <w:tr w:rsidR="00FD4D19" w:rsidRPr="00FD4D19" w:rsidTr="00681D79">
        <w:trPr>
          <w:trHeight w:val="22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1</w:t>
            </w:r>
          </w:p>
        </w:tc>
        <w:tc>
          <w:tcPr>
            <w:tcW w:w="1459" w:type="dxa"/>
            <w:tcBorders>
              <w:top w:val="nil"/>
              <w:left w:val="nil"/>
              <w:bottom w:val="single" w:sz="4" w:space="0" w:color="auto"/>
              <w:right w:val="single" w:sz="4" w:space="0" w:color="auto"/>
            </w:tcBorders>
            <w:shd w:val="clear" w:color="000000" w:fill="FFFFFF"/>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76.09</w:t>
            </w:r>
          </w:p>
        </w:tc>
        <w:tc>
          <w:tcPr>
            <w:tcW w:w="2268" w:type="dxa"/>
            <w:tcBorders>
              <w:top w:val="nil"/>
              <w:left w:val="nil"/>
              <w:bottom w:val="single" w:sz="4" w:space="0" w:color="auto"/>
              <w:right w:val="single" w:sz="4" w:space="0" w:color="auto"/>
            </w:tcBorders>
            <w:shd w:val="clear" w:color="000000" w:fill="FFFFFF"/>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5.53</w:t>
            </w:r>
          </w:p>
        </w:tc>
        <w:tc>
          <w:tcPr>
            <w:tcW w:w="1560" w:type="dxa"/>
            <w:tcBorders>
              <w:top w:val="nil"/>
              <w:left w:val="nil"/>
              <w:bottom w:val="single" w:sz="4" w:space="0" w:color="auto"/>
              <w:right w:val="single" w:sz="4" w:space="0" w:color="auto"/>
            </w:tcBorders>
            <w:shd w:val="clear" w:color="auto" w:fill="auto"/>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23.50</w:t>
            </w:r>
          </w:p>
        </w:tc>
        <w:tc>
          <w:tcPr>
            <w:tcW w:w="1417" w:type="dxa"/>
            <w:tcBorders>
              <w:top w:val="nil"/>
              <w:left w:val="nil"/>
              <w:bottom w:val="single" w:sz="4" w:space="0" w:color="auto"/>
              <w:right w:val="single" w:sz="4" w:space="0" w:color="auto"/>
            </w:tcBorders>
            <w:shd w:val="clear" w:color="auto" w:fill="auto"/>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1.00</w:t>
            </w:r>
          </w:p>
        </w:tc>
      </w:tr>
      <w:tr w:rsidR="00FD4D19" w:rsidRPr="00FD4D19" w:rsidTr="00681D79">
        <w:trPr>
          <w:trHeight w:val="22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1</w:t>
            </w:r>
          </w:p>
        </w:tc>
        <w:tc>
          <w:tcPr>
            <w:tcW w:w="1459" w:type="dxa"/>
            <w:tcBorders>
              <w:top w:val="nil"/>
              <w:left w:val="nil"/>
              <w:bottom w:val="single" w:sz="4" w:space="0" w:color="auto"/>
              <w:right w:val="single" w:sz="4" w:space="0" w:color="auto"/>
            </w:tcBorders>
            <w:shd w:val="clear" w:color="000000" w:fill="FFFFFF"/>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278.40</w:t>
            </w:r>
          </w:p>
        </w:tc>
        <w:tc>
          <w:tcPr>
            <w:tcW w:w="2268" w:type="dxa"/>
            <w:tcBorders>
              <w:top w:val="nil"/>
              <w:left w:val="nil"/>
              <w:bottom w:val="single" w:sz="4" w:space="0" w:color="auto"/>
              <w:right w:val="single" w:sz="4" w:space="0" w:color="auto"/>
            </w:tcBorders>
            <w:shd w:val="clear" w:color="000000" w:fill="FFFFFF"/>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11.84</w:t>
            </w:r>
          </w:p>
        </w:tc>
        <w:tc>
          <w:tcPr>
            <w:tcW w:w="1560" w:type="dxa"/>
            <w:tcBorders>
              <w:top w:val="nil"/>
              <w:left w:val="nil"/>
              <w:bottom w:val="single" w:sz="4" w:space="0" w:color="auto"/>
              <w:right w:val="single" w:sz="4" w:space="0" w:color="auto"/>
            </w:tcBorders>
            <w:shd w:val="clear" w:color="auto" w:fill="auto"/>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25.67</w:t>
            </w:r>
          </w:p>
        </w:tc>
        <w:tc>
          <w:tcPr>
            <w:tcW w:w="1417" w:type="dxa"/>
            <w:tcBorders>
              <w:top w:val="nil"/>
              <w:left w:val="nil"/>
              <w:bottom w:val="single" w:sz="4" w:space="0" w:color="auto"/>
              <w:right w:val="single" w:sz="4" w:space="0" w:color="auto"/>
            </w:tcBorders>
            <w:shd w:val="clear" w:color="auto" w:fill="auto"/>
            <w:noWrap/>
            <w:vAlign w:val="bottom"/>
            <w:hideMark/>
          </w:tcPr>
          <w:p w:rsidR="00FD4D19" w:rsidRPr="00FD4D19" w:rsidRDefault="00FD4D19" w:rsidP="00681D79">
            <w:pPr>
              <w:spacing w:before="60" w:after="60"/>
              <w:jc w:val="center"/>
              <w:rPr>
                <w:sz w:val="20"/>
                <w:szCs w:val="20"/>
                <w:lang w:eastAsia="zh-CN"/>
              </w:rPr>
            </w:pPr>
            <w:r w:rsidRPr="00FD4D19">
              <w:rPr>
                <w:sz w:val="20"/>
                <w:szCs w:val="20"/>
                <w:lang w:eastAsia="zh-CN"/>
              </w:rPr>
              <w:t>3.00</w:t>
            </w:r>
          </w:p>
        </w:tc>
      </w:tr>
    </w:tbl>
    <w:p w:rsidR="00FD4D19" w:rsidRPr="00FD4D19" w:rsidRDefault="00FD4D19" w:rsidP="00FD4D19">
      <w:pPr>
        <w:rPr>
          <w:sz w:val="20"/>
          <w:szCs w:val="20"/>
        </w:rPr>
      </w:pPr>
    </w:p>
    <w:p w:rsidR="00FD4D19" w:rsidRPr="00FD4D19" w:rsidRDefault="00FD4D19" w:rsidP="00FD4D19">
      <w:pPr>
        <w:rPr>
          <w:sz w:val="20"/>
          <w:szCs w:val="20"/>
        </w:rPr>
      </w:pPr>
      <w:r w:rsidRPr="00FD4D19">
        <w:rPr>
          <w:sz w:val="20"/>
          <w:szCs w:val="20"/>
        </w:rPr>
        <w:t>Apart from that all the student has said is that their project supervisor has suggested they should use correlation and regression and so they want some help with those techniques.</w:t>
      </w:r>
    </w:p>
    <w:p w:rsidR="00FD4D19" w:rsidRDefault="00FD4D19" w:rsidP="00FD4D19">
      <w:pPr>
        <w:rPr>
          <w:sz w:val="20"/>
          <w:szCs w:val="20"/>
        </w:rPr>
      </w:pPr>
    </w:p>
    <w:p w:rsidR="00FD4D19" w:rsidRPr="00FD4D19" w:rsidRDefault="00FD4D19" w:rsidP="00FD4D19">
      <w:pPr>
        <w:rPr>
          <w:sz w:val="20"/>
          <w:szCs w:val="20"/>
        </w:rPr>
      </w:pPr>
      <w:r w:rsidRPr="00FD4D19">
        <w:rPr>
          <w:sz w:val="20"/>
          <w:szCs w:val="20"/>
        </w:rPr>
        <w:t>You have 10</w:t>
      </w:r>
      <w:r>
        <w:rPr>
          <w:sz w:val="20"/>
          <w:szCs w:val="20"/>
        </w:rPr>
        <w:t xml:space="preserve">-15 </w:t>
      </w:r>
      <w:r w:rsidRPr="00FD4D19">
        <w:rPr>
          <w:sz w:val="20"/>
          <w:szCs w:val="20"/>
        </w:rPr>
        <w:t>minutes in which to help them!</w:t>
      </w:r>
    </w:p>
    <w:p w:rsidR="00FD4D19" w:rsidRDefault="00FD4D19" w:rsidP="00FD4D19">
      <w:pPr>
        <w:rPr>
          <w:sz w:val="20"/>
          <w:szCs w:val="20"/>
        </w:rPr>
      </w:pPr>
    </w:p>
    <w:p w:rsidR="00FD4D19" w:rsidRPr="00FD4D19" w:rsidRDefault="00FD4D19" w:rsidP="00FD4D19">
      <w:pPr>
        <w:rPr>
          <w:sz w:val="20"/>
          <w:szCs w:val="20"/>
        </w:rPr>
      </w:pPr>
      <w:r w:rsidRPr="00FD4D19">
        <w:rPr>
          <w:sz w:val="20"/>
          <w:szCs w:val="20"/>
        </w:rPr>
        <w:t>You will need to think about:</w:t>
      </w:r>
      <w:r w:rsidRPr="00FD4D19">
        <w:rPr>
          <w:sz w:val="20"/>
          <w:szCs w:val="20"/>
        </w:rPr>
        <w:br/>
      </w:r>
    </w:p>
    <w:p w:rsidR="00FD4D19" w:rsidRPr="00FD4D19" w:rsidRDefault="00FD4D19" w:rsidP="00FD4D19">
      <w:pPr>
        <w:pStyle w:val="ListParagraph"/>
        <w:numPr>
          <w:ilvl w:val="0"/>
          <w:numId w:val="1"/>
        </w:numPr>
        <w:rPr>
          <w:sz w:val="20"/>
          <w:szCs w:val="20"/>
        </w:rPr>
      </w:pPr>
      <w:r w:rsidRPr="00FD4D19">
        <w:rPr>
          <w:sz w:val="20"/>
          <w:szCs w:val="20"/>
        </w:rPr>
        <w:t>What information you need from the student to help them effectively;</w:t>
      </w:r>
    </w:p>
    <w:p w:rsidR="00FD4D19" w:rsidRPr="00FD4D19" w:rsidRDefault="00FD4D19" w:rsidP="00FD4D19">
      <w:pPr>
        <w:pStyle w:val="ListParagraph"/>
        <w:rPr>
          <w:sz w:val="20"/>
          <w:szCs w:val="20"/>
        </w:rPr>
      </w:pPr>
    </w:p>
    <w:p w:rsidR="00FD4D19" w:rsidRPr="00FD4D19" w:rsidRDefault="00FD4D19" w:rsidP="00FD4D19">
      <w:pPr>
        <w:pStyle w:val="ListParagraph"/>
        <w:numPr>
          <w:ilvl w:val="0"/>
          <w:numId w:val="1"/>
        </w:numPr>
        <w:rPr>
          <w:sz w:val="20"/>
          <w:szCs w:val="20"/>
        </w:rPr>
      </w:pPr>
      <w:r w:rsidRPr="00FD4D19">
        <w:rPr>
          <w:sz w:val="20"/>
          <w:szCs w:val="20"/>
        </w:rPr>
        <w:t>The level of ability of the student;</w:t>
      </w:r>
    </w:p>
    <w:p w:rsidR="00FD4D19" w:rsidRPr="00FD4D19" w:rsidRDefault="00FD4D19" w:rsidP="00FD4D19">
      <w:pPr>
        <w:pStyle w:val="ListParagraph"/>
        <w:rPr>
          <w:sz w:val="20"/>
          <w:szCs w:val="20"/>
        </w:rPr>
      </w:pPr>
    </w:p>
    <w:p w:rsidR="00FD4D19" w:rsidRPr="00FD4D19" w:rsidRDefault="00FD4D19" w:rsidP="00FD4D19">
      <w:pPr>
        <w:pStyle w:val="ListParagraph"/>
        <w:numPr>
          <w:ilvl w:val="0"/>
          <w:numId w:val="1"/>
        </w:numPr>
        <w:rPr>
          <w:sz w:val="20"/>
          <w:szCs w:val="20"/>
        </w:rPr>
      </w:pPr>
      <w:r w:rsidRPr="00FD4D19">
        <w:rPr>
          <w:sz w:val="20"/>
          <w:szCs w:val="20"/>
        </w:rPr>
        <w:t xml:space="preserve">Whether the analysis suggested by the student’s supervisor is appropriate and if so which variables might be considered as potential predictors in the </w:t>
      </w:r>
      <w:r w:rsidR="00775369">
        <w:rPr>
          <w:sz w:val="20"/>
          <w:szCs w:val="20"/>
        </w:rPr>
        <w:t xml:space="preserve">regression </w:t>
      </w:r>
      <w:r w:rsidRPr="00FD4D19">
        <w:rPr>
          <w:sz w:val="20"/>
          <w:szCs w:val="20"/>
        </w:rPr>
        <w:t>model;</w:t>
      </w:r>
    </w:p>
    <w:p w:rsidR="00FD4D19" w:rsidRPr="00FD4D19" w:rsidRDefault="00FD4D19" w:rsidP="00FD4D19">
      <w:pPr>
        <w:pStyle w:val="ListParagraph"/>
        <w:rPr>
          <w:sz w:val="20"/>
          <w:szCs w:val="20"/>
        </w:rPr>
      </w:pPr>
    </w:p>
    <w:p w:rsidR="00FD4D19" w:rsidRPr="00FD4D19" w:rsidRDefault="00FD4D19" w:rsidP="00FD4D19">
      <w:pPr>
        <w:pStyle w:val="ListParagraph"/>
        <w:numPr>
          <w:ilvl w:val="0"/>
          <w:numId w:val="1"/>
        </w:numPr>
        <w:rPr>
          <w:sz w:val="20"/>
          <w:szCs w:val="20"/>
        </w:rPr>
      </w:pPr>
      <w:r w:rsidRPr="00FD4D19">
        <w:rPr>
          <w:sz w:val="20"/>
          <w:szCs w:val="20"/>
        </w:rPr>
        <w:t xml:space="preserve">What help </w:t>
      </w:r>
      <w:r>
        <w:rPr>
          <w:sz w:val="20"/>
          <w:szCs w:val="20"/>
        </w:rPr>
        <w:t>would</w:t>
      </w:r>
      <w:r w:rsidRPr="00FD4D19">
        <w:rPr>
          <w:sz w:val="20"/>
          <w:szCs w:val="20"/>
        </w:rPr>
        <w:t xml:space="preserve"> you give? </w:t>
      </w:r>
      <w:r>
        <w:rPr>
          <w:sz w:val="20"/>
          <w:szCs w:val="20"/>
        </w:rPr>
        <w:t xml:space="preserve">Would </w:t>
      </w:r>
      <w:r w:rsidRPr="00FD4D19">
        <w:rPr>
          <w:sz w:val="20"/>
          <w:szCs w:val="20"/>
        </w:rPr>
        <w:t xml:space="preserve">you just advise them what to do and expect them to go away and do it? </w:t>
      </w:r>
      <w:r>
        <w:rPr>
          <w:sz w:val="20"/>
          <w:szCs w:val="20"/>
        </w:rPr>
        <w:t>Would you</w:t>
      </w:r>
      <w:r w:rsidRPr="00FD4D19">
        <w:rPr>
          <w:sz w:val="20"/>
          <w:szCs w:val="20"/>
        </w:rPr>
        <w:t xml:space="preserve"> give them some help with how to do the relevant analysis using their </w:t>
      </w:r>
      <w:r>
        <w:rPr>
          <w:sz w:val="20"/>
          <w:szCs w:val="20"/>
        </w:rPr>
        <w:t xml:space="preserve">entire </w:t>
      </w:r>
      <w:r w:rsidRPr="00FD4D19">
        <w:rPr>
          <w:sz w:val="20"/>
          <w:szCs w:val="20"/>
        </w:rPr>
        <w:t xml:space="preserve">data set?  </w:t>
      </w:r>
      <w:r>
        <w:rPr>
          <w:sz w:val="20"/>
          <w:szCs w:val="20"/>
        </w:rPr>
        <w:t>Would you need to</w:t>
      </w:r>
      <w:r w:rsidRPr="00FD4D19">
        <w:rPr>
          <w:sz w:val="20"/>
          <w:szCs w:val="20"/>
        </w:rPr>
        <w:t xml:space="preserve"> write down any equations? </w:t>
      </w:r>
      <w:r>
        <w:rPr>
          <w:sz w:val="20"/>
          <w:szCs w:val="20"/>
        </w:rPr>
        <w:t>Would you</w:t>
      </w:r>
      <w:r w:rsidRPr="00FD4D19">
        <w:rPr>
          <w:sz w:val="20"/>
          <w:szCs w:val="20"/>
        </w:rPr>
        <w:t xml:space="preserve"> explain the mathematics behind the technique</w:t>
      </w:r>
      <w:r>
        <w:rPr>
          <w:sz w:val="20"/>
          <w:szCs w:val="20"/>
        </w:rPr>
        <w:t>(s)</w:t>
      </w:r>
      <w:r w:rsidRPr="00FD4D19">
        <w:rPr>
          <w:sz w:val="20"/>
          <w:szCs w:val="20"/>
        </w:rPr>
        <w:t xml:space="preserve">? </w:t>
      </w:r>
      <w:r>
        <w:rPr>
          <w:sz w:val="20"/>
          <w:szCs w:val="20"/>
        </w:rPr>
        <w:t>What about model checking and</w:t>
      </w:r>
      <w:r w:rsidRPr="00FD4D19">
        <w:rPr>
          <w:sz w:val="20"/>
          <w:szCs w:val="20"/>
        </w:rPr>
        <w:t xml:space="preserve"> </w:t>
      </w:r>
      <w:proofErr w:type="spellStart"/>
      <w:r w:rsidRPr="00FD4D19">
        <w:rPr>
          <w:sz w:val="20"/>
          <w:szCs w:val="20"/>
        </w:rPr>
        <w:t>multicolinearity</w:t>
      </w:r>
      <w:proofErr w:type="spellEnd"/>
      <w:r w:rsidRPr="00FD4D19">
        <w:rPr>
          <w:sz w:val="20"/>
          <w:szCs w:val="20"/>
        </w:rPr>
        <w:t xml:space="preserve"> </w:t>
      </w:r>
      <w:proofErr w:type="spellStart"/>
      <w:r w:rsidRPr="00FD4D19">
        <w:rPr>
          <w:sz w:val="20"/>
          <w:szCs w:val="20"/>
        </w:rPr>
        <w:t>etc</w:t>
      </w:r>
      <w:proofErr w:type="spellEnd"/>
      <w:r w:rsidRPr="00FD4D19">
        <w:rPr>
          <w:sz w:val="20"/>
          <w:szCs w:val="20"/>
        </w:rPr>
        <w:t xml:space="preserve">? Is </w:t>
      </w:r>
      <w:r>
        <w:rPr>
          <w:sz w:val="20"/>
          <w:szCs w:val="20"/>
        </w:rPr>
        <w:t xml:space="preserve">the student’s work </w:t>
      </w:r>
      <w:r w:rsidRPr="00FD4D19">
        <w:rPr>
          <w:sz w:val="20"/>
          <w:szCs w:val="20"/>
        </w:rPr>
        <w:t>going to be assessed?</w:t>
      </w:r>
    </w:p>
    <w:p w:rsidR="00FD4D19" w:rsidRPr="00FD4D19" w:rsidRDefault="00FD4D19" w:rsidP="00FD4D19">
      <w:pPr>
        <w:pStyle w:val="ListParagraph"/>
        <w:rPr>
          <w:sz w:val="20"/>
          <w:szCs w:val="20"/>
        </w:rPr>
      </w:pPr>
    </w:p>
    <w:p w:rsidR="00FD4D19" w:rsidRPr="00FD4D19" w:rsidRDefault="00FD4D19" w:rsidP="00FD4D19">
      <w:pPr>
        <w:pStyle w:val="ListParagraph"/>
        <w:numPr>
          <w:ilvl w:val="0"/>
          <w:numId w:val="1"/>
        </w:numPr>
        <w:rPr>
          <w:sz w:val="20"/>
          <w:szCs w:val="20"/>
        </w:rPr>
      </w:pPr>
      <w:r w:rsidRPr="00FD4D19">
        <w:rPr>
          <w:sz w:val="20"/>
          <w:szCs w:val="20"/>
        </w:rPr>
        <w:t xml:space="preserve">What </w:t>
      </w:r>
      <w:r>
        <w:rPr>
          <w:sz w:val="20"/>
          <w:szCs w:val="20"/>
        </w:rPr>
        <w:t xml:space="preserve">would you do </w:t>
      </w:r>
      <w:r w:rsidRPr="00FD4D19">
        <w:rPr>
          <w:sz w:val="20"/>
          <w:szCs w:val="20"/>
        </w:rPr>
        <w:t xml:space="preserve">if you don’t know how to help them with this analysis? You might </w:t>
      </w:r>
      <w:r>
        <w:rPr>
          <w:sz w:val="20"/>
          <w:szCs w:val="20"/>
        </w:rPr>
        <w:t xml:space="preserve">actually </w:t>
      </w:r>
      <w:r w:rsidRPr="00FD4D19">
        <w:rPr>
          <w:sz w:val="20"/>
          <w:szCs w:val="20"/>
        </w:rPr>
        <w:t>not know how to help them if based on your current knowledge you have no experience of correlation and/or regression!</w:t>
      </w:r>
    </w:p>
    <w:p w:rsidR="00FD4D19" w:rsidRPr="00FD4D19" w:rsidRDefault="00FD4D19" w:rsidP="00FD4D19">
      <w:pPr>
        <w:rPr>
          <w:sz w:val="20"/>
          <w:szCs w:val="20"/>
        </w:rPr>
      </w:pPr>
    </w:p>
    <w:p w:rsidR="00FD4D19" w:rsidRPr="00FD4D19" w:rsidRDefault="00FD4D19" w:rsidP="00FD4D19">
      <w:pPr>
        <w:rPr>
          <w:b/>
          <w:sz w:val="20"/>
          <w:szCs w:val="20"/>
        </w:rPr>
      </w:pPr>
      <w:r w:rsidRPr="00FD4D19">
        <w:rPr>
          <w:b/>
          <w:sz w:val="20"/>
          <w:szCs w:val="20"/>
        </w:rPr>
        <w:t xml:space="preserve">Be ready to report back to the whole group </w:t>
      </w:r>
      <w:r>
        <w:rPr>
          <w:b/>
          <w:sz w:val="20"/>
          <w:szCs w:val="20"/>
        </w:rPr>
        <w:t xml:space="preserve">on </w:t>
      </w:r>
      <w:r w:rsidRPr="00FD4D19">
        <w:rPr>
          <w:b/>
          <w:sz w:val="20"/>
          <w:szCs w:val="20"/>
        </w:rPr>
        <w:t>the challenges you faced.</w:t>
      </w:r>
    </w:p>
    <w:p w:rsidR="00686815" w:rsidRPr="00FD4D19" w:rsidRDefault="00686815" w:rsidP="00C22498">
      <w:pPr>
        <w:rPr>
          <w:sz w:val="20"/>
          <w:szCs w:val="20"/>
        </w:rPr>
      </w:pPr>
    </w:p>
    <w:sectPr w:rsidR="00686815" w:rsidRPr="00FD4D19" w:rsidSect="00FD4D19">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CA5" w:rsidRDefault="00EF6CA5">
      <w:r>
        <w:separator/>
      </w:r>
    </w:p>
  </w:endnote>
  <w:endnote w:type="continuationSeparator" w:id="0">
    <w:p w:rsidR="00EF6CA5" w:rsidRDefault="00EF6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0A5" w:rsidRPr="00E95139" w:rsidRDefault="00E95139" w:rsidP="00E95139">
    <w:pPr>
      <w:pStyle w:val="Footer"/>
      <w:rPr>
        <w:sz w:val="20"/>
        <w:szCs w:val="20"/>
      </w:rPr>
    </w:pPr>
    <w:r>
      <w:rPr>
        <w:noProof/>
      </w:rPr>
      <w:drawing>
        <wp:inline distT="0" distB="0" distL="0" distR="0">
          <wp:extent cx="1262380" cy="443865"/>
          <wp:effectExtent l="0" t="0" r="0" b="0"/>
          <wp:docPr id="45" name="Picture 45"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y-nc-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380" cy="443865"/>
                  </a:xfrm>
                  <a:prstGeom prst="rect">
                    <a:avLst/>
                  </a:prstGeom>
                  <a:noFill/>
                  <a:ln>
                    <a:noFill/>
                  </a:ln>
                </pic:spPr>
              </pic:pic>
            </a:graphicData>
          </a:graphic>
        </wp:inline>
      </w:drawing>
    </w:r>
    <w:r w:rsidR="002F60A5">
      <w:tab/>
    </w:r>
    <w:r>
      <w:t xml:space="preserve">       </w:t>
    </w:r>
    <w:r w:rsidR="002F60A5" w:rsidRPr="00E95139">
      <w:rPr>
        <w:rFonts w:cs="Arial"/>
        <w:sz w:val="20"/>
        <w:szCs w:val="20"/>
      </w:rPr>
      <w:t>©</w:t>
    </w:r>
    <w:r w:rsidR="002F60A5" w:rsidRPr="00E95139">
      <w:rPr>
        <w:sz w:val="20"/>
        <w:szCs w:val="20"/>
      </w:rPr>
      <w:t xml:space="preserve"> </w:t>
    </w:r>
    <w:r w:rsidRPr="00E95139">
      <w:rPr>
        <w:sz w:val="20"/>
        <w:szCs w:val="20"/>
      </w:rPr>
      <w:t>Ellen Marshall/Alun Owen</w:t>
    </w:r>
    <w:r w:rsidR="002F60A5" w:rsidRPr="00E95139">
      <w:rPr>
        <w:sz w:val="20"/>
        <w:szCs w:val="20"/>
      </w:rPr>
      <w:tab/>
    </w:r>
    <w:r>
      <w:rPr>
        <w:sz w:val="20"/>
        <w:szCs w:val="20"/>
      </w:rPr>
      <w:t xml:space="preserve">                          </w:t>
    </w:r>
    <w:r w:rsidR="00471D2F">
      <w:rPr>
        <w:sz w:val="20"/>
        <w:szCs w:val="20"/>
      </w:rPr>
      <w:t xml:space="preserve">  </w:t>
    </w:r>
    <w:r w:rsidR="00E6791E" w:rsidRPr="00E95139">
      <w:rPr>
        <w:sz w:val="20"/>
        <w:szCs w:val="20"/>
      </w:rPr>
      <w:t>Reviewer</w:t>
    </w:r>
    <w:r w:rsidRPr="00E95139">
      <w:rPr>
        <w:sz w:val="20"/>
        <w:szCs w:val="20"/>
      </w:rPr>
      <w:t>: Jean Russell</w:t>
    </w:r>
  </w:p>
  <w:p w:rsidR="002F60A5" w:rsidRPr="00E95139" w:rsidRDefault="00E95139" w:rsidP="00E95139">
    <w:pPr>
      <w:pStyle w:val="Footer"/>
      <w:rPr>
        <w:sz w:val="20"/>
        <w:szCs w:val="20"/>
      </w:rPr>
    </w:pPr>
    <w:r>
      <w:rPr>
        <w:sz w:val="20"/>
        <w:szCs w:val="20"/>
      </w:rPr>
      <w:t xml:space="preserve"> </w:t>
    </w:r>
    <w:r w:rsidR="002F60A5" w:rsidRPr="00E95139">
      <w:rPr>
        <w:sz w:val="20"/>
        <w:szCs w:val="20"/>
      </w:rPr>
      <w:t>www.</w:t>
    </w:r>
    <w:r w:rsidR="00D5027C" w:rsidRPr="00E95139">
      <w:rPr>
        <w:sz w:val="20"/>
        <w:szCs w:val="20"/>
      </w:rPr>
      <w:t>statstutor</w:t>
    </w:r>
    <w:r w:rsidR="002F60A5" w:rsidRPr="00E95139">
      <w:rPr>
        <w:sz w:val="20"/>
        <w:szCs w:val="20"/>
      </w:rPr>
      <w:t>.ac.uk</w:t>
    </w:r>
    <w:r w:rsidR="002F60A5" w:rsidRPr="00E95139">
      <w:rPr>
        <w:sz w:val="20"/>
        <w:szCs w:val="20"/>
      </w:rPr>
      <w:tab/>
    </w:r>
    <w:r>
      <w:rPr>
        <w:sz w:val="20"/>
        <w:szCs w:val="20"/>
      </w:rPr>
      <w:t xml:space="preserve">         </w:t>
    </w:r>
    <w:r w:rsidR="00471D2F">
      <w:rPr>
        <w:sz w:val="20"/>
        <w:szCs w:val="20"/>
      </w:rPr>
      <w:t xml:space="preserve">    </w:t>
    </w:r>
    <w:r>
      <w:rPr>
        <w:sz w:val="20"/>
        <w:szCs w:val="20"/>
      </w:rPr>
      <w:t>U</w:t>
    </w:r>
    <w:r w:rsidRPr="00E95139">
      <w:rPr>
        <w:sz w:val="20"/>
        <w:szCs w:val="20"/>
      </w:rPr>
      <w:t>niversity of Sheffield/University of Worcester</w:t>
    </w:r>
    <w:r w:rsidR="002F60A5" w:rsidRPr="00E95139">
      <w:rPr>
        <w:sz w:val="20"/>
        <w:szCs w:val="20"/>
      </w:rPr>
      <w:tab/>
    </w:r>
    <w:r>
      <w:rPr>
        <w:sz w:val="20"/>
        <w:szCs w:val="20"/>
      </w:rPr>
      <w:t xml:space="preserve">       </w:t>
    </w:r>
    <w:r w:rsidR="00471D2F">
      <w:rPr>
        <w:sz w:val="20"/>
        <w:szCs w:val="20"/>
      </w:rPr>
      <w:t xml:space="preserve">    </w:t>
    </w:r>
    <w:r w:rsidRPr="00E95139">
      <w:rPr>
        <w:sz w:val="20"/>
        <w:szCs w:val="20"/>
      </w:rPr>
      <w:t>University of Sheffield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CA5" w:rsidRDefault="00EF6CA5">
      <w:r>
        <w:separator/>
      </w:r>
    </w:p>
  </w:footnote>
  <w:footnote w:type="continuationSeparator" w:id="0">
    <w:p w:rsidR="00EF6CA5" w:rsidRDefault="00EF6C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4296B"/>
    <w:multiLevelType w:val="hybridMultilevel"/>
    <w:tmpl w:val="61382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EA9"/>
    <w:rsid w:val="00007EFC"/>
    <w:rsid w:val="00043E4C"/>
    <w:rsid w:val="000527A7"/>
    <w:rsid w:val="000609BE"/>
    <w:rsid w:val="00066D9F"/>
    <w:rsid w:val="000768F8"/>
    <w:rsid w:val="00082A40"/>
    <w:rsid w:val="000833BA"/>
    <w:rsid w:val="00084F77"/>
    <w:rsid w:val="00097A1D"/>
    <w:rsid w:val="000A1726"/>
    <w:rsid w:val="000A48E5"/>
    <w:rsid w:val="000C03F8"/>
    <w:rsid w:val="000C07F5"/>
    <w:rsid w:val="000C39C7"/>
    <w:rsid w:val="000D5CB7"/>
    <w:rsid w:val="00100086"/>
    <w:rsid w:val="001420BA"/>
    <w:rsid w:val="001464FB"/>
    <w:rsid w:val="00171182"/>
    <w:rsid w:val="00175F5D"/>
    <w:rsid w:val="001A1422"/>
    <w:rsid w:val="001C3AD6"/>
    <w:rsid w:val="00206C0B"/>
    <w:rsid w:val="00215B7E"/>
    <w:rsid w:val="002217A4"/>
    <w:rsid w:val="00243A08"/>
    <w:rsid w:val="0024560A"/>
    <w:rsid w:val="0026486B"/>
    <w:rsid w:val="00270050"/>
    <w:rsid w:val="002C2045"/>
    <w:rsid w:val="002E418D"/>
    <w:rsid w:val="002F60A5"/>
    <w:rsid w:val="00305030"/>
    <w:rsid w:val="00312326"/>
    <w:rsid w:val="00313C5C"/>
    <w:rsid w:val="00350996"/>
    <w:rsid w:val="00374899"/>
    <w:rsid w:val="003F24EA"/>
    <w:rsid w:val="003F33F9"/>
    <w:rsid w:val="003F67E1"/>
    <w:rsid w:val="00420BBA"/>
    <w:rsid w:val="00434FED"/>
    <w:rsid w:val="00443C4F"/>
    <w:rsid w:val="00470EA3"/>
    <w:rsid w:val="00471D2F"/>
    <w:rsid w:val="004B03D2"/>
    <w:rsid w:val="004B211C"/>
    <w:rsid w:val="004C4160"/>
    <w:rsid w:val="004F3CFF"/>
    <w:rsid w:val="0050176B"/>
    <w:rsid w:val="005053ED"/>
    <w:rsid w:val="00510153"/>
    <w:rsid w:val="005135D7"/>
    <w:rsid w:val="00521EA9"/>
    <w:rsid w:val="00527681"/>
    <w:rsid w:val="0053297F"/>
    <w:rsid w:val="00566EA7"/>
    <w:rsid w:val="005A43E8"/>
    <w:rsid w:val="005B07CE"/>
    <w:rsid w:val="005B2EB8"/>
    <w:rsid w:val="005C38E1"/>
    <w:rsid w:val="005F3111"/>
    <w:rsid w:val="006067DE"/>
    <w:rsid w:val="006250D7"/>
    <w:rsid w:val="006530B7"/>
    <w:rsid w:val="006613BE"/>
    <w:rsid w:val="006631C6"/>
    <w:rsid w:val="0068150E"/>
    <w:rsid w:val="00686815"/>
    <w:rsid w:val="00695B14"/>
    <w:rsid w:val="006B25B5"/>
    <w:rsid w:val="006B5228"/>
    <w:rsid w:val="006D2C1D"/>
    <w:rsid w:val="006F2B71"/>
    <w:rsid w:val="00731312"/>
    <w:rsid w:val="007555B2"/>
    <w:rsid w:val="0076773C"/>
    <w:rsid w:val="00774BFF"/>
    <w:rsid w:val="00775369"/>
    <w:rsid w:val="00780461"/>
    <w:rsid w:val="007821FC"/>
    <w:rsid w:val="007823FD"/>
    <w:rsid w:val="00790D75"/>
    <w:rsid w:val="007B1B7B"/>
    <w:rsid w:val="007B3A06"/>
    <w:rsid w:val="007E2E2C"/>
    <w:rsid w:val="007F2632"/>
    <w:rsid w:val="0080187E"/>
    <w:rsid w:val="0082061E"/>
    <w:rsid w:val="00825A6C"/>
    <w:rsid w:val="00836E7F"/>
    <w:rsid w:val="00851B5A"/>
    <w:rsid w:val="0086345E"/>
    <w:rsid w:val="0088218F"/>
    <w:rsid w:val="00896DE0"/>
    <w:rsid w:val="008C56E9"/>
    <w:rsid w:val="008E51B5"/>
    <w:rsid w:val="008E70DB"/>
    <w:rsid w:val="00902428"/>
    <w:rsid w:val="00913578"/>
    <w:rsid w:val="0091584C"/>
    <w:rsid w:val="00916033"/>
    <w:rsid w:val="00935A03"/>
    <w:rsid w:val="00961ECF"/>
    <w:rsid w:val="00965403"/>
    <w:rsid w:val="009A0B8F"/>
    <w:rsid w:val="009A4765"/>
    <w:rsid w:val="009C2BD4"/>
    <w:rsid w:val="009C3E4A"/>
    <w:rsid w:val="009D5F8D"/>
    <w:rsid w:val="009E33CB"/>
    <w:rsid w:val="009E60C5"/>
    <w:rsid w:val="009F71FB"/>
    <w:rsid w:val="00A00030"/>
    <w:rsid w:val="00A0448F"/>
    <w:rsid w:val="00A117F3"/>
    <w:rsid w:val="00A54A91"/>
    <w:rsid w:val="00A92D2E"/>
    <w:rsid w:val="00AB090F"/>
    <w:rsid w:val="00AB4CE9"/>
    <w:rsid w:val="00AC7138"/>
    <w:rsid w:val="00AD6CD7"/>
    <w:rsid w:val="00AD6FEC"/>
    <w:rsid w:val="00B026AF"/>
    <w:rsid w:val="00B36ED5"/>
    <w:rsid w:val="00B6606A"/>
    <w:rsid w:val="00B71A09"/>
    <w:rsid w:val="00B72866"/>
    <w:rsid w:val="00B81F26"/>
    <w:rsid w:val="00B8256D"/>
    <w:rsid w:val="00B86695"/>
    <w:rsid w:val="00BA3072"/>
    <w:rsid w:val="00C07120"/>
    <w:rsid w:val="00C22498"/>
    <w:rsid w:val="00C37913"/>
    <w:rsid w:val="00C76549"/>
    <w:rsid w:val="00C83132"/>
    <w:rsid w:val="00C97971"/>
    <w:rsid w:val="00CB7031"/>
    <w:rsid w:val="00CC6B85"/>
    <w:rsid w:val="00CF5503"/>
    <w:rsid w:val="00CF5C26"/>
    <w:rsid w:val="00D04D7E"/>
    <w:rsid w:val="00D15290"/>
    <w:rsid w:val="00D23946"/>
    <w:rsid w:val="00D25CBF"/>
    <w:rsid w:val="00D25F45"/>
    <w:rsid w:val="00D27A9E"/>
    <w:rsid w:val="00D5027C"/>
    <w:rsid w:val="00D565C3"/>
    <w:rsid w:val="00D566CC"/>
    <w:rsid w:val="00D855BC"/>
    <w:rsid w:val="00DC74C9"/>
    <w:rsid w:val="00DE1CBA"/>
    <w:rsid w:val="00DF01B4"/>
    <w:rsid w:val="00DF3A0E"/>
    <w:rsid w:val="00E05796"/>
    <w:rsid w:val="00E16F71"/>
    <w:rsid w:val="00E26130"/>
    <w:rsid w:val="00E6791E"/>
    <w:rsid w:val="00E8545C"/>
    <w:rsid w:val="00E95139"/>
    <w:rsid w:val="00EB01DB"/>
    <w:rsid w:val="00EB5038"/>
    <w:rsid w:val="00EB78C7"/>
    <w:rsid w:val="00EF6CA5"/>
    <w:rsid w:val="00F01074"/>
    <w:rsid w:val="00F21313"/>
    <w:rsid w:val="00F270B5"/>
    <w:rsid w:val="00F64CD6"/>
    <w:rsid w:val="00F924DF"/>
    <w:rsid w:val="00FB129E"/>
    <w:rsid w:val="00FB7534"/>
    <w:rsid w:val="00FC3884"/>
    <w:rsid w:val="00FC531D"/>
    <w:rsid w:val="00FD4D19"/>
    <w:rsid w:val="00FD560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3BA"/>
    <w:rPr>
      <w:rFonts w:ascii="Arial" w:hAnsi="Arial"/>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F60A5"/>
    <w:pPr>
      <w:tabs>
        <w:tab w:val="center" w:pos="4153"/>
        <w:tab w:val="right" w:pos="8306"/>
      </w:tabs>
    </w:pPr>
  </w:style>
  <w:style w:type="paragraph" w:styleId="Footer">
    <w:name w:val="footer"/>
    <w:basedOn w:val="Normal"/>
    <w:link w:val="FooterChar"/>
    <w:uiPriority w:val="99"/>
    <w:rsid w:val="002F60A5"/>
    <w:pPr>
      <w:tabs>
        <w:tab w:val="center" w:pos="4153"/>
        <w:tab w:val="right" w:pos="8306"/>
      </w:tabs>
    </w:pPr>
  </w:style>
  <w:style w:type="character" w:styleId="Hyperlink">
    <w:name w:val="Hyperlink"/>
    <w:rsid w:val="002F60A5"/>
    <w:rPr>
      <w:color w:val="0000FF"/>
      <w:u w:val="single"/>
    </w:rPr>
  </w:style>
  <w:style w:type="table" w:styleId="TableGrid">
    <w:name w:val="Table Grid"/>
    <w:basedOn w:val="TableNormal"/>
    <w:rsid w:val="007B3A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686815"/>
    <w:rPr>
      <w:rFonts w:ascii="Arial" w:hAnsi="Arial"/>
      <w:sz w:val="24"/>
      <w:szCs w:val="24"/>
      <w:lang w:eastAsia="en-GB"/>
    </w:rPr>
  </w:style>
  <w:style w:type="paragraph" w:styleId="BalloonText">
    <w:name w:val="Balloon Text"/>
    <w:basedOn w:val="Normal"/>
    <w:link w:val="BalloonTextChar"/>
    <w:rsid w:val="006613BE"/>
    <w:rPr>
      <w:rFonts w:ascii="Tahoma" w:hAnsi="Tahoma" w:cs="Tahoma"/>
      <w:sz w:val="16"/>
      <w:szCs w:val="16"/>
    </w:rPr>
  </w:style>
  <w:style w:type="character" w:customStyle="1" w:styleId="BalloonTextChar">
    <w:name w:val="Balloon Text Char"/>
    <w:basedOn w:val="DefaultParagraphFont"/>
    <w:link w:val="BalloonText"/>
    <w:rsid w:val="006613BE"/>
    <w:rPr>
      <w:rFonts w:ascii="Tahoma" w:hAnsi="Tahoma" w:cs="Tahoma"/>
      <w:sz w:val="16"/>
      <w:szCs w:val="16"/>
      <w:lang w:eastAsia="en-GB"/>
    </w:rPr>
  </w:style>
  <w:style w:type="paragraph" w:styleId="ListParagraph">
    <w:name w:val="List Paragraph"/>
    <w:basedOn w:val="Normal"/>
    <w:uiPriority w:val="34"/>
    <w:qFormat/>
    <w:rsid w:val="00FD4D19"/>
    <w:pPr>
      <w:spacing w:after="120" w:line="264" w:lineRule="auto"/>
      <w:ind w:left="720"/>
      <w:contextualSpacing/>
    </w:pPr>
    <w:rPr>
      <w:rFonts w:eastAsiaTheme="minorHAnsi" w:cs="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3BA"/>
    <w:rPr>
      <w:rFonts w:ascii="Arial" w:hAnsi="Arial"/>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F60A5"/>
    <w:pPr>
      <w:tabs>
        <w:tab w:val="center" w:pos="4153"/>
        <w:tab w:val="right" w:pos="8306"/>
      </w:tabs>
    </w:pPr>
  </w:style>
  <w:style w:type="paragraph" w:styleId="Footer">
    <w:name w:val="footer"/>
    <w:basedOn w:val="Normal"/>
    <w:link w:val="FooterChar"/>
    <w:uiPriority w:val="99"/>
    <w:rsid w:val="002F60A5"/>
    <w:pPr>
      <w:tabs>
        <w:tab w:val="center" w:pos="4153"/>
        <w:tab w:val="right" w:pos="8306"/>
      </w:tabs>
    </w:pPr>
  </w:style>
  <w:style w:type="character" w:styleId="Hyperlink">
    <w:name w:val="Hyperlink"/>
    <w:rsid w:val="002F60A5"/>
    <w:rPr>
      <w:color w:val="0000FF"/>
      <w:u w:val="single"/>
    </w:rPr>
  </w:style>
  <w:style w:type="table" w:styleId="TableGrid">
    <w:name w:val="Table Grid"/>
    <w:basedOn w:val="TableNormal"/>
    <w:rsid w:val="007B3A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686815"/>
    <w:rPr>
      <w:rFonts w:ascii="Arial" w:hAnsi="Arial"/>
      <w:sz w:val="24"/>
      <w:szCs w:val="24"/>
      <w:lang w:eastAsia="en-GB"/>
    </w:rPr>
  </w:style>
  <w:style w:type="paragraph" w:styleId="BalloonText">
    <w:name w:val="Balloon Text"/>
    <w:basedOn w:val="Normal"/>
    <w:link w:val="BalloonTextChar"/>
    <w:rsid w:val="006613BE"/>
    <w:rPr>
      <w:rFonts w:ascii="Tahoma" w:hAnsi="Tahoma" w:cs="Tahoma"/>
      <w:sz w:val="16"/>
      <w:szCs w:val="16"/>
    </w:rPr>
  </w:style>
  <w:style w:type="character" w:customStyle="1" w:styleId="BalloonTextChar">
    <w:name w:val="Balloon Text Char"/>
    <w:basedOn w:val="DefaultParagraphFont"/>
    <w:link w:val="BalloonText"/>
    <w:rsid w:val="006613BE"/>
    <w:rPr>
      <w:rFonts w:ascii="Tahoma" w:hAnsi="Tahoma" w:cs="Tahoma"/>
      <w:sz w:val="16"/>
      <w:szCs w:val="16"/>
      <w:lang w:eastAsia="en-GB"/>
    </w:rPr>
  </w:style>
  <w:style w:type="paragraph" w:styleId="ListParagraph">
    <w:name w:val="List Paragraph"/>
    <w:basedOn w:val="Normal"/>
    <w:uiPriority w:val="34"/>
    <w:qFormat/>
    <w:rsid w:val="00FD4D19"/>
    <w:pPr>
      <w:spacing w:after="120" w:line="264" w:lineRule="auto"/>
      <w:ind w:left="720"/>
      <w:contextualSpacing/>
    </w:pPr>
    <w:rPr>
      <w:rFonts w:eastAsiaTheme="minorHAnsi"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16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661</Words>
  <Characters>3770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Loughborough University</Company>
  <LinksUpToDate>false</LinksUpToDate>
  <CharactersWithSpaces>4423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Janette Matthews</dc:creator>
  <cp:lastModifiedBy>Alun Owen</cp:lastModifiedBy>
  <cp:revision>5</cp:revision>
  <dcterms:created xsi:type="dcterms:W3CDTF">2014-12-12T10:48:00Z</dcterms:created>
  <dcterms:modified xsi:type="dcterms:W3CDTF">2015-04-22T15:13:00Z</dcterms:modified>
</cp:coreProperties>
</file>